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820" w:type="dxa"/>
        <w:jc w:val="start"/>
        <w:tblInd w:w="0" w:type="dxa"/>
        <w:tblLayout w:type="fixed"/>
        <w:tblCellMar>
          <w:top w:w="0" w:type="dxa"/>
          <w:start w:w="108" w:type="dxa"/>
          <w:bottom w:w="0" w:type="dxa"/>
          <w:end w:w="108" w:type="dxa"/>
        </w:tblCellMar>
      </w:tblPr>
      <w:tblGrid>
        <w:gridCol w:w="8820"/>
      </w:tblGrid>
      <w:tr>
        <w:trPr/>
        <w:tc>
          <w:tcPr>
            <w:tcW w:w="8820" w:type="dxa"/>
            <w:tcBorders>
              <w:bottom w:val="thickThinMediumGap" w:sz="24" w:space="0" w:color="000000"/>
            </w:tcBorders>
          </w:tcPr>
          <w:p>
            <w:pPr>
              <w:pStyle w:val="Normal"/>
              <w:snapToGrid w:val="false"/>
              <w:ind w:end="-31" w:hanging="0"/>
              <w:jc w:val="center"/>
              <w:rPr>
                <w:rFonts w:ascii="Garamond" w:hAnsi="Garamond" w:cs="Garamond"/>
                <w:b/>
                <w:b/>
                <w:caps/>
                <w:sz w:val="12"/>
                <w:szCs w:val="12"/>
              </w:rPr>
            </w:pPr>
            <w:r>
              <w:rPr>
                <w:rFonts w:cs="Garamond" w:ascii="Garamond" w:hAnsi="Garamond"/>
                <w:b/>
                <w:caps/>
                <w:sz w:val="12"/>
                <w:szCs w:val="12"/>
              </w:rPr>
            </w:r>
          </w:p>
        </w:tc>
      </w:tr>
    </w:tbl>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rPr>
          <w:rFonts w:ascii="Garamond" w:hAnsi="Garamond" w:cs="Garamond"/>
          <w:sz w:val="24"/>
          <w:szCs w:val="24"/>
          <w:lang w:val="en-US"/>
        </w:rPr>
      </w:pPr>
      <w:r>
        <w:rPr>
          <w:rFonts w:cs="Garamond" w:ascii="Garamond" w:hAnsi="Garamond"/>
          <w:sz w:val="24"/>
          <w:szCs w:val="24"/>
          <w:lang w:val="en-US"/>
        </w:rPr>
        <w:t>DOI</w:t>
      </w:r>
      <w:r>
        <w:rPr>
          <w:rFonts w:cs="Garamond" w:ascii="Garamond" w:hAnsi="Garamond"/>
          <w:sz w:val="24"/>
          <w:szCs w:val="24"/>
        </w:rPr>
        <w:t>: 10.31696/2618-7302-2020-4-</w:t>
      </w:r>
      <w:r>
        <w:rPr>
          <w:rFonts w:cs="Garamond" w:ascii="Garamond" w:hAnsi="Garamond"/>
          <w:sz w:val="24"/>
          <w:szCs w:val="24"/>
          <w:lang w:val="en-US"/>
        </w:rPr>
        <w:t>257</w:t>
      </w:r>
      <w:r>
        <w:rPr>
          <w:rFonts w:cs="Garamond" w:ascii="Garamond" w:hAnsi="Garamond"/>
          <w:sz w:val="24"/>
          <w:szCs w:val="24"/>
        </w:rPr>
        <w:t>-</w:t>
      </w:r>
      <w:r>
        <w:rPr>
          <w:rFonts w:cs="Garamond" w:ascii="Garamond" w:hAnsi="Garamond"/>
          <w:sz w:val="24"/>
          <w:szCs w:val="24"/>
          <w:lang w:val="en-US"/>
        </w:rPr>
        <w:t>268</w:t>
      </w:r>
    </w:p>
    <w:p>
      <w:pPr>
        <w:pStyle w:val="Normal"/>
        <w:ind w:end="-31" w:hanging="0"/>
        <w:rPr>
          <w:rFonts w:ascii="Garamond" w:hAnsi="Garamond" w:cs="Garamond"/>
          <w:b/>
          <w:b/>
          <w:bCs/>
          <w:sz w:val="24"/>
          <w:szCs w:val="24"/>
          <w:lang w:val="en-US"/>
        </w:rPr>
      </w:pPr>
      <w:r>
        <w:rPr>
          <w:rFonts w:cs="Garamond" w:ascii="Garamond" w:hAnsi="Garamond"/>
          <w:b/>
          <w:bCs/>
          <w:sz w:val="24"/>
          <w:szCs w:val="24"/>
          <w:lang w:val="en-US"/>
        </w:rPr>
      </w:r>
    </w:p>
    <w:p>
      <w:pPr>
        <w:pStyle w:val="Normal"/>
        <w:spacing w:lineRule="auto" w:line="360"/>
        <w:ind w:end="-31" w:hanging="0"/>
        <w:jc w:val="center"/>
        <w:rPr>
          <w:rFonts w:ascii="Garamond" w:hAnsi="Garamond" w:cs="Garamond"/>
          <w:b/>
          <w:b/>
          <w:bCs/>
          <w:sz w:val="26"/>
          <w:szCs w:val="26"/>
          <w:lang w:val="en-US"/>
        </w:rPr>
      </w:pPr>
      <w:r>
        <w:rPr>
          <w:rFonts w:cs="Garamond" w:ascii="Garamond" w:hAnsi="Garamond"/>
          <w:b/>
          <w:bCs/>
          <w:sz w:val="26"/>
          <w:szCs w:val="26"/>
        </w:rPr>
        <w:t>ВЗАИМОВЛИЯНИЕ ЭТИЧЕСКИХ И ИНСТИТУЦИОНАЛЬНЫХ ТРАНСФОРМАЦИЙ: КЕЙС КИТАЙСКИХ РЕФОРМ</w:t>
      </w:r>
    </w:p>
    <w:p>
      <w:pPr>
        <w:pStyle w:val="Normal"/>
        <w:spacing w:lineRule="auto" w:line="360"/>
        <w:ind w:end="-31" w:hanging="0"/>
        <w:jc w:val="both"/>
        <w:rPr>
          <w:rFonts w:ascii="Garamond" w:hAnsi="Garamond" w:cs="Garamond"/>
          <w:b/>
          <w:b/>
          <w:sz w:val="24"/>
          <w:szCs w:val="24"/>
        </w:rPr>
      </w:pPr>
      <w:r>
        <w:rPr>
          <w:rFonts w:cs="Garamond" w:ascii="Garamond" w:hAnsi="Garamond"/>
          <w:bCs/>
          <w:sz w:val="24"/>
          <w:szCs w:val="24"/>
        </w:rPr>
        <w:t xml:space="preserve">© 2020 </w:t>
        <w:tab/>
        <w:tab/>
        <w:tab/>
        <w:t xml:space="preserve">      </w:t>
      </w:r>
      <w:r>
        <w:rPr>
          <w:rFonts w:eastAsia="SimSun;宋体" w:cs="Garamond" w:ascii="Garamond" w:hAnsi="Garamond"/>
          <w:b/>
          <w:sz w:val="26"/>
          <w:szCs w:val="26"/>
          <w:lang w:eastAsia="zh-CN"/>
        </w:rPr>
        <w:t>А. И. Волынский</w:t>
      </w:r>
      <w:r>
        <w:rPr>
          <w:rStyle w:val="Style15"/>
          <w:rStyle w:val="Style21"/>
          <w:rFonts w:eastAsia="SimSun;宋体" w:cs="Garamond" w:ascii="Garamond" w:hAnsi="Garamond"/>
          <w:sz w:val="26"/>
          <w:szCs w:val="26"/>
          <w:lang w:eastAsia="zh-CN"/>
        </w:rPr>
        <w:footnoteReference w:id="2"/>
      </w:r>
    </w:p>
    <w:p>
      <w:pPr>
        <w:pStyle w:val="Normal"/>
        <w:ind w:end="-31" w:firstLine="720"/>
        <w:jc w:val="both"/>
        <w:rPr/>
      </w:pPr>
      <w:r>
        <w:rPr>
          <w:rFonts w:cs="Garamond" w:ascii="Garamond" w:hAnsi="Garamond"/>
          <w:iCs/>
          <w:sz w:val="22"/>
          <w:szCs w:val="22"/>
        </w:rPr>
        <w:t>Китайские экономические реформы, начало которым было положено в самом конце 1978 г., стали своего рода историей успеха транзита экономической системы от институтов планового регулирования к рыночным институтам, пусть и со множеством оговорок. Сам факт того, что рыночные трансформации социалистической экономики не стали причиной экономического кризиса, но, напротив, способствовали долгосрочному и стремительному экономическому росту, привлекает неизменное внимание научного сообщества. Изучению особенностей и обстоятельств экономических трансформаций посвящено значительное число работ. Ключевые исследования этой темы сосредоточены преимущественно на двух направлениях: рассмотрения экономических реформ как управляемого на политическом уровне процесса внедрения элементов рынка в социалистическую систему и, напротив, анализа реформ в Китае как сопряжения политических решений партии и фундаментальных общественных изменений, шедших снизу вне рамок признаваемого государством легального поля экономической деятельности. В первом случае на первый план выходит технологический аспект реализации реформаторских стратегий, и китайские реформы рассматриваются как лучший из возможных примеров градуалистской стратегии реформ, противопоставляемой шоковой терапии. Во втором случае центральной становится политическая проблема признания партией организованных обществом элементов рынка. Как правило, вне фокуса внимания оказываются проблемы культурных и этических изменений, пришедшихся на годы интенсивных рыночных преобразований. Вместе с тем, выход из эпохи маоизма, на уровне идеологии и этики отрицавшего капитализм как приемлемый вариант экономической системы и поведения, не мог не быть сопряжен с фундаментальными трансформациями общественного восприятия капитализма как такового. В представленной статье мы рассматриваем вопрос изменений этического восприятия капитализма в период реализации политики реформ и открытости в Китае и ставим вопрос о возможности рассмотрения взаимовлияния этических и институциональных трансформаций на примере реформ.</w:t>
      </w:r>
    </w:p>
    <w:p>
      <w:pPr>
        <w:sectPr>
          <w:footerReference w:type="default" r:id="rId2"/>
          <w:footnotePr>
            <w:numFmt w:val="chicago"/>
            <w:numRestart w:val="eachSect"/>
          </w:footnotePr>
          <w:type w:val="nextPage"/>
          <w:pgSz w:w="11055" w:h="14740"/>
          <w:pgMar w:left="1134" w:right="1134" w:header="0" w:top="1134" w:footer="709" w:bottom="1134" w:gutter="0"/>
          <w:pgNumType w:start="257" w:fmt="decimal"/>
          <w:formProt w:val="false"/>
          <w:textDirection w:val="lrTb"/>
          <w:docGrid w:type="default" w:linePitch="360" w:charSpace="0"/>
        </w:sectPr>
        <w:pStyle w:val="Normal"/>
        <w:ind w:end="-31" w:firstLine="720"/>
        <w:jc w:val="both"/>
        <w:rPr>
          <w:rFonts w:ascii="Garamond" w:hAnsi="Garamond" w:cs="Garamond"/>
          <w:sz w:val="22"/>
          <w:szCs w:val="22"/>
        </w:rPr>
      </w:pPr>
      <w:r>
        <w:rPr>
          <w:rFonts w:cs="Garamond" w:ascii="Garamond" w:hAnsi="Garamond"/>
          <w:i/>
          <w:sz w:val="22"/>
          <w:szCs w:val="22"/>
        </w:rPr>
        <w:t>Ключевые слова:</w:t>
      </w:r>
      <w:r>
        <w:rPr>
          <w:rFonts w:cs="Garamond" w:ascii="Garamond" w:hAnsi="Garamond"/>
          <w:sz w:val="22"/>
          <w:szCs w:val="22"/>
        </w:rPr>
        <w:t xml:space="preserve"> Китай, институты, институциональные реформы, экономические реформы.</w:t>
      </w:r>
    </w:p>
    <w:p>
      <w:pPr>
        <w:pStyle w:val="Normal"/>
        <w:ind w:end="-31" w:firstLine="720"/>
        <w:jc w:val="both"/>
        <w:rPr>
          <w:rFonts w:ascii="Garamond" w:hAnsi="Garamond" w:cs="Garamond"/>
          <w:b/>
          <w:b/>
          <w:bCs/>
          <w:sz w:val="22"/>
          <w:szCs w:val="22"/>
          <w:lang w:val="en-US"/>
        </w:rPr>
      </w:pPr>
      <w:r>
        <w:rPr>
          <w:rFonts w:cs="Garamond" w:ascii="Garamond" w:hAnsi="Garamond"/>
          <w:i/>
          <w:iCs/>
          <w:sz w:val="22"/>
          <w:szCs w:val="22"/>
        </w:rPr>
        <w:t>Для цитирования:</w:t>
      </w:r>
      <w:r>
        <w:rPr>
          <w:rFonts w:cs="Garamond" w:ascii="Garamond" w:hAnsi="Garamond"/>
          <w:sz w:val="22"/>
          <w:szCs w:val="22"/>
        </w:rPr>
        <w:t xml:space="preserve"> Волынский А. И. Взаимовлияние этических и институциональных трансформаций: кейс китайских реформ</w:t>
      </w:r>
      <w:r>
        <w:rPr>
          <w:rFonts w:eastAsia="Calibri" w:cs="Garamond" w:ascii="Garamond" w:hAnsi="Garamond"/>
          <w:sz w:val="22"/>
          <w:szCs w:val="22"/>
        </w:rPr>
        <w:t xml:space="preserve">. </w:t>
      </w:r>
      <w:r>
        <w:rPr>
          <w:rFonts w:cs="Garamond" w:ascii="Garamond" w:hAnsi="Garamond"/>
          <w:i/>
          <w:iCs/>
          <w:sz w:val="22"/>
          <w:szCs w:val="22"/>
        </w:rPr>
        <w:t>Вестник</w:t>
      </w:r>
      <w:r>
        <w:rPr>
          <w:rFonts w:cs="Garamond" w:ascii="Garamond" w:hAnsi="Garamond"/>
          <w:i/>
          <w:iCs/>
          <w:sz w:val="22"/>
          <w:szCs w:val="22"/>
          <w:lang w:val="en-US"/>
        </w:rPr>
        <w:t xml:space="preserve"> </w:t>
      </w:r>
      <w:r>
        <w:rPr>
          <w:rFonts w:cs="Garamond" w:ascii="Garamond" w:hAnsi="Garamond"/>
          <w:i/>
          <w:iCs/>
          <w:sz w:val="22"/>
          <w:szCs w:val="22"/>
        </w:rPr>
        <w:t>Института</w:t>
      </w:r>
      <w:r>
        <w:rPr>
          <w:rFonts w:cs="Garamond" w:ascii="Garamond" w:hAnsi="Garamond"/>
          <w:i/>
          <w:iCs/>
          <w:sz w:val="22"/>
          <w:szCs w:val="22"/>
          <w:lang w:val="en-US"/>
        </w:rPr>
        <w:t xml:space="preserve"> </w:t>
      </w:r>
      <w:r>
        <w:rPr>
          <w:rFonts w:cs="Garamond" w:ascii="Garamond" w:hAnsi="Garamond"/>
          <w:i/>
          <w:iCs/>
          <w:sz w:val="22"/>
          <w:szCs w:val="22"/>
        </w:rPr>
        <w:t>востоковедения</w:t>
      </w:r>
      <w:r>
        <w:rPr>
          <w:rFonts w:cs="Garamond" w:ascii="Garamond" w:hAnsi="Garamond"/>
          <w:i/>
          <w:iCs/>
          <w:sz w:val="22"/>
          <w:szCs w:val="22"/>
          <w:lang w:val="en-US"/>
        </w:rPr>
        <w:t xml:space="preserve"> </w:t>
      </w:r>
      <w:r>
        <w:rPr>
          <w:rFonts w:cs="Garamond" w:ascii="Garamond" w:hAnsi="Garamond"/>
          <w:i/>
          <w:iCs/>
          <w:sz w:val="22"/>
          <w:szCs w:val="22"/>
        </w:rPr>
        <w:t>РАН</w:t>
      </w:r>
      <w:r>
        <w:rPr>
          <w:rFonts w:cs="Garamond" w:ascii="Garamond" w:hAnsi="Garamond"/>
          <w:i/>
          <w:iCs/>
          <w:sz w:val="22"/>
          <w:szCs w:val="22"/>
          <w:lang w:val="en-US"/>
        </w:rPr>
        <w:t>.</w:t>
      </w:r>
      <w:r>
        <w:rPr>
          <w:rFonts w:cs="Garamond" w:ascii="Garamond" w:hAnsi="Garamond"/>
          <w:sz w:val="22"/>
          <w:szCs w:val="22"/>
          <w:lang w:val="en-US"/>
        </w:rPr>
        <w:t xml:space="preserve"> 2020. № 4. </w:t>
      </w:r>
      <w:r>
        <w:rPr>
          <w:rFonts w:cs="Garamond" w:ascii="Garamond" w:hAnsi="Garamond"/>
          <w:sz w:val="22"/>
          <w:szCs w:val="22"/>
        </w:rPr>
        <w:t>С</w:t>
      </w:r>
      <w:r>
        <w:rPr>
          <w:rFonts w:cs="Garamond" w:ascii="Garamond" w:hAnsi="Garamond"/>
          <w:sz w:val="22"/>
          <w:szCs w:val="22"/>
          <w:lang w:val="en-US"/>
        </w:rPr>
        <w:t>. 257–268. DOI: 10.31696/2618-7302-2020-4-257-268</w:t>
      </w:r>
    </w:p>
    <w:p>
      <w:pPr>
        <w:pStyle w:val="Normal"/>
        <w:ind w:end="-31" w:firstLine="720"/>
        <w:jc w:val="both"/>
        <w:rPr>
          <w:rFonts w:ascii="Garamond" w:hAnsi="Garamond" w:cs="Garamond"/>
          <w:b/>
          <w:b/>
          <w:bCs/>
          <w:sz w:val="22"/>
          <w:szCs w:val="22"/>
          <w:lang w:val="en-US"/>
        </w:rPr>
      </w:pPr>
      <w:r>
        <w:rPr>
          <w:rFonts w:cs="Garamond" w:ascii="Garamond" w:hAnsi="Garamond"/>
          <w:b/>
          <w:bCs/>
          <w:sz w:val="22"/>
          <w:szCs w:val="22"/>
          <w:lang w:val="en-US"/>
        </w:rPr>
      </w:r>
    </w:p>
    <w:p>
      <w:pPr>
        <w:pStyle w:val="Normal"/>
        <w:spacing w:lineRule="auto" w:line="360"/>
        <w:ind w:end="-31" w:hanging="0"/>
        <w:jc w:val="center"/>
        <w:rPr>
          <w:rFonts w:ascii="Garamond" w:hAnsi="Garamond" w:eastAsia="Calibri" w:cs="Garamond"/>
          <w:b/>
          <w:b/>
          <w:sz w:val="26"/>
          <w:szCs w:val="26"/>
          <w:lang w:val="en-US"/>
        </w:rPr>
      </w:pPr>
      <w:r>
        <w:rPr>
          <w:rFonts w:eastAsia="Calibri" w:cs="Garamond" w:ascii="Garamond" w:hAnsi="Garamond"/>
          <w:b/>
          <w:sz w:val="26"/>
          <w:szCs w:val="26"/>
          <w:lang w:val="en-GB"/>
        </w:rPr>
        <w:t>THE INTERPLAY OF ETHICAL AND INSTITUTIONAL TRANSFORMATIONS: THE CASE OF CHINESE REFORMS</w:t>
      </w:r>
    </w:p>
    <w:p>
      <w:pPr>
        <w:pStyle w:val="Normal"/>
        <w:spacing w:lineRule="auto" w:line="360"/>
        <w:ind w:end="-31" w:hanging="0"/>
        <w:jc w:val="center"/>
        <w:rPr/>
      </w:pPr>
      <w:r>
        <w:rPr>
          <w:rFonts w:cs="Garamond" w:ascii="Garamond" w:hAnsi="Garamond"/>
          <w:b/>
          <w:sz w:val="26"/>
          <w:szCs w:val="26"/>
        </w:rPr>
        <w:t>А</w:t>
      </w:r>
      <w:r>
        <w:rPr>
          <w:rFonts w:cs="Garamond" w:ascii="Garamond" w:hAnsi="Garamond"/>
          <w:b/>
          <w:sz w:val="26"/>
          <w:szCs w:val="26"/>
          <w:lang w:val="en-US"/>
        </w:rPr>
        <w:t>. I. Volynskii</w:t>
      </w:r>
    </w:p>
    <w:p>
      <w:pPr>
        <w:pStyle w:val="Normal"/>
        <w:ind w:end="-31" w:firstLine="720"/>
        <w:jc w:val="both"/>
        <w:rPr>
          <w:rFonts w:ascii="Garamond" w:hAnsi="Garamond" w:cs="Garamond"/>
          <w:sz w:val="22"/>
          <w:szCs w:val="22"/>
          <w:lang w:val="en-US"/>
        </w:rPr>
      </w:pPr>
      <w:r>
        <w:rPr>
          <w:rFonts w:cs="Garamond" w:ascii="Garamond" w:hAnsi="Garamond"/>
          <w:sz w:val="22"/>
          <w:szCs w:val="22"/>
          <w:shd w:fill="FFFFFF" w:val="clear"/>
          <w:lang w:val="en-US"/>
        </w:rPr>
        <w:t>The Chinese ‘reforms and opening up’ policy became a kind of success story of the transition of planned regulation to market institutions, albeit with many reservations. The market transformations of the socialist economy did not cause the economic crisis, but, on the contrary, contributed to long-term and rapid economic growth, attracting attention from the academic community. A great number of works focus on the study of the features and circumstances of economic transformations. Key research on this topic looks mainly into two areas; on the one hand, considering economic reforms as a politically controlled process of introducing market elements into socialist system and, on the other hand, considering reforms in China as a combination of political party decisions and fundamental social changes outside the framework of the state recognized legal field of economic activity. In the first case, the technological aspect of the implementation of reform strategies comes to the fore, and Chinese reforms are considered as the best possible example of a gradualist reform strategy opposed to shock therapy. In the second case, the political problem of the party’s recognition of market elements organized by society becomes central. Out of focus go problems of cultural and ethical changes that occurred during the years of intense market transformations. At the level of ideology and ethics Maoism denied capitalism as an acceptable version of social structure. The farewell to Maoist era was accompanied by fundamental transformation of public perception of capitalism as such. This article considers changes in the ethical perception of capitalism during the implementation of ‘reforms and opening up’ in China. We use the example of reforms to pose the question of the mutual influence of ethical in institutional transformations.</w:t>
      </w:r>
    </w:p>
    <w:p>
      <w:pPr>
        <w:pStyle w:val="Normal"/>
        <w:ind w:end="-31" w:firstLine="720"/>
        <w:jc w:val="both"/>
        <w:rPr>
          <w:rFonts w:ascii="Garamond" w:hAnsi="Garamond" w:cs="Garamond"/>
          <w:sz w:val="22"/>
          <w:szCs w:val="22"/>
          <w:lang w:val="en-US"/>
        </w:rPr>
      </w:pPr>
      <w:r>
        <w:rPr>
          <w:rFonts w:cs="Garamond" w:ascii="Garamond" w:hAnsi="Garamond"/>
          <w:i/>
          <w:sz w:val="22"/>
          <w:szCs w:val="22"/>
          <w:lang w:val="en-US"/>
        </w:rPr>
        <w:t>Keywords:</w:t>
      </w:r>
      <w:r>
        <w:rPr>
          <w:rFonts w:cs="Garamond" w:ascii="Garamond" w:hAnsi="Garamond"/>
          <w:sz w:val="22"/>
          <w:szCs w:val="22"/>
          <w:lang w:val="en-US"/>
        </w:rPr>
        <w:t xml:space="preserve"> China, institutions, institutional reforms, economic reforms.</w:t>
      </w:r>
    </w:p>
    <w:p>
      <w:pPr>
        <w:pStyle w:val="Normal"/>
        <w:ind w:end="-31" w:firstLine="720"/>
        <w:jc w:val="both"/>
        <w:rPr>
          <w:rFonts w:ascii="Garamond" w:hAnsi="Garamond" w:cs="Garamond"/>
          <w:sz w:val="22"/>
          <w:szCs w:val="22"/>
          <w:lang w:val="en-US"/>
        </w:rPr>
      </w:pPr>
      <w:r>
        <w:rPr>
          <w:rFonts w:cs="Garamond" w:ascii="Garamond" w:hAnsi="Garamond"/>
          <w:i/>
          <w:iCs/>
          <w:sz w:val="22"/>
          <w:szCs w:val="22"/>
          <w:lang w:val="en-US"/>
        </w:rPr>
        <w:t xml:space="preserve">For citation: </w:t>
      </w:r>
      <w:r>
        <w:rPr>
          <w:rFonts w:cs="Garamond" w:ascii="Garamond" w:hAnsi="Garamond"/>
          <w:sz w:val="22"/>
          <w:szCs w:val="22"/>
          <w:lang w:val="en-US"/>
        </w:rPr>
        <w:t>Volynskii A. I. The Interplay of Ethical and Institutional Transformations: The Case of Chinese Reforms</w:t>
      </w:r>
      <w:r>
        <w:rPr>
          <w:rFonts w:eastAsia="Calibri" w:cs="Garamond" w:ascii="Garamond" w:hAnsi="Garamond"/>
          <w:sz w:val="22"/>
          <w:szCs w:val="22"/>
          <w:lang w:val="en-GB"/>
        </w:rPr>
        <w:t xml:space="preserve">. </w:t>
      </w:r>
      <w:r>
        <w:rPr>
          <w:rFonts w:cs="Garamond" w:ascii="Garamond" w:hAnsi="Garamond"/>
          <w:i/>
          <w:sz w:val="22"/>
          <w:szCs w:val="22"/>
          <w:lang w:val="en-US"/>
        </w:rPr>
        <w:t>Vestnik</w:t>
      </w:r>
      <w:r>
        <w:rPr>
          <w:rFonts w:cs="Garamond" w:ascii="Garamond" w:hAnsi="Garamond"/>
          <w:i/>
          <w:sz w:val="22"/>
          <w:szCs w:val="22"/>
        </w:rPr>
        <w:t xml:space="preserve"> </w:t>
      </w:r>
      <w:r>
        <w:rPr>
          <w:rFonts w:cs="Garamond" w:ascii="Garamond" w:hAnsi="Garamond"/>
          <w:i/>
          <w:sz w:val="22"/>
          <w:szCs w:val="22"/>
          <w:lang w:val="en-US"/>
        </w:rPr>
        <w:t>Instituta</w:t>
      </w:r>
      <w:r>
        <w:rPr>
          <w:rFonts w:cs="Garamond" w:ascii="Garamond" w:hAnsi="Garamond"/>
          <w:i/>
          <w:sz w:val="22"/>
          <w:szCs w:val="22"/>
        </w:rPr>
        <w:t xml:space="preserve"> </w:t>
      </w:r>
      <w:r>
        <w:rPr>
          <w:rFonts w:cs="Garamond" w:ascii="Garamond" w:hAnsi="Garamond"/>
          <w:i/>
          <w:sz w:val="22"/>
          <w:szCs w:val="22"/>
          <w:lang w:val="en-US"/>
        </w:rPr>
        <w:t>vostokovedenija</w:t>
      </w:r>
      <w:r>
        <w:rPr>
          <w:rFonts w:cs="Garamond" w:ascii="Garamond" w:hAnsi="Garamond"/>
          <w:i/>
          <w:sz w:val="22"/>
          <w:szCs w:val="22"/>
        </w:rPr>
        <w:t xml:space="preserve"> </w:t>
      </w:r>
      <w:r>
        <w:rPr>
          <w:rFonts w:cs="Garamond" w:ascii="Garamond" w:hAnsi="Garamond"/>
          <w:i/>
          <w:sz w:val="22"/>
          <w:szCs w:val="22"/>
          <w:lang w:val="en-US"/>
        </w:rPr>
        <w:t>RAN</w:t>
      </w:r>
      <w:r>
        <w:rPr>
          <w:rFonts w:cs="Garamond" w:ascii="Garamond" w:hAnsi="Garamond"/>
          <w:sz w:val="22"/>
          <w:szCs w:val="22"/>
        </w:rPr>
        <w:t xml:space="preserve">. 2020. 4. </w:t>
      </w:r>
      <w:r>
        <w:rPr>
          <w:rFonts w:cs="Garamond" w:ascii="Garamond" w:hAnsi="Garamond"/>
          <w:sz w:val="22"/>
          <w:szCs w:val="22"/>
          <w:lang w:val="en-US"/>
        </w:rPr>
        <w:t>Pp</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2</w:t>
      </w:r>
      <w:r>
        <w:rPr>
          <w:rFonts w:cs="Garamond" w:ascii="Garamond" w:hAnsi="Garamond"/>
          <w:sz w:val="22"/>
          <w:szCs w:val="22"/>
          <w:lang w:val="en-US"/>
        </w:rPr>
        <w:t>57</w:t>
      </w:r>
      <w:r>
        <w:rPr>
          <w:rFonts w:cs="Garamond" w:ascii="Garamond" w:hAnsi="Garamond"/>
          <w:sz w:val="22"/>
          <w:szCs w:val="22"/>
        </w:rPr>
        <w:t>–</w:t>
      </w:r>
      <w:r>
        <w:rPr>
          <w:rFonts w:cs="Garamond" w:ascii="Garamond" w:hAnsi="Garamond"/>
          <w:sz w:val="22"/>
          <w:szCs w:val="22"/>
          <w:lang w:val="en-US"/>
        </w:rPr>
        <w:t>268</w:t>
      </w:r>
      <w:r>
        <w:rPr>
          <w:rFonts w:cs="Garamond" w:ascii="Garamond" w:hAnsi="Garamond"/>
          <w:sz w:val="22"/>
          <w:szCs w:val="22"/>
        </w:rPr>
        <w:t xml:space="preserve">. </w:t>
      </w:r>
      <w:r>
        <w:rPr>
          <w:rFonts w:cs="Garamond" w:ascii="Garamond" w:hAnsi="Garamond"/>
          <w:sz w:val="22"/>
          <w:szCs w:val="22"/>
          <w:lang w:val="en-US"/>
        </w:rPr>
        <w:t>DOI</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10.31696/2618-7302-2020-4-257-</w:t>
      </w:r>
      <w:r>
        <w:rPr>
          <w:rFonts w:cs="Garamond" w:ascii="Garamond" w:hAnsi="Garamond"/>
          <w:sz w:val="22"/>
          <w:szCs w:val="22"/>
          <w:lang w:val="en-US"/>
        </w:rPr>
        <w:t>268</w:t>
      </w:r>
    </w:p>
    <w:p>
      <w:pPr>
        <w:pStyle w:val="Normal"/>
        <w:ind w:end="-31" w:firstLine="720"/>
        <w:jc w:val="both"/>
        <w:rPr>
          <w:rFonts w:ascii="Garamond" w:hAnsi="Garamond" w:cs="Garamond"/>
          <w:sz w:val="22"/>
          <w:szCs w:val="22"/>
          <w:lang w:val="en-US"/>
        </w:rPr>
      </w:pPr>
      <w:r>
        <w:rPr>
          <w:rFonts w:cs="Garamond" w:ascii="Garamond" w:hAnsi="Garamond"/>
          <w:sz w:val="22"/>
          <w:szCs w:val="22"/>
          <w:lang w:val="en-US"/>
        </w:rPr>
      </w:r>
    </w:p>
    <w:p>
      <w:pPr>
        <w:pStyle w:val="Normal"/>
        <w:ind w:end="-31" w:hanging="0"/>
        <w:jc w:val="both"/>
        <w:rPr>
          <w:rFonts w:ascii="Garamond" w:hAnsi="Garamond" w:cs="Garamond"/>
          <w:sz w:val="24"/>
          <w:szCs w:val="24"/>
        </w:rPr>
      </w:pPr>
      <w:r>
        <w:rPr/>
        <w:t>Т</w:t>
      </w:r>
      <w:r>
        <w:rPr>
          <w:rFonts w:cs="Garamond" w:ascii="Garamond" w:hAnsi="Garamond"/>
          <w:sz w:val="24"/>
          <w:szCs w:val="24"/>
        </w:rPr>
        <w:t>ема экономических реформ в Китае, начало которым было положено еще в самом конце 1978 г., неизменно привлекает внимание специалистов, изучающих как собственно экономические, так и политические аспекты транзита постмаоистского Китая к рыночной экономике. Реформы в Китае едва ли можно назвать малоизученными: подробный анализ историографии проблемы мог бы стать основой отдельной монографии. Устойчивость интереса не просто к самой экономике КНР, но к истории ее реформирования, понятна. Опыт китайского пути к институтам рынка — один из редких примеров реформирования плановой экономики, не закончившийся периодом долгосрочного экономического спада. Найти тот самый секрет успеха китайских реформаторов — заманчивая задача как для экономистов из числа представителей академических кругов, так и для политиков. Строго экономические аспекты реформ: создание свободных экономических зон, использование сравнительных преимуществ китайской рабочей силы, осторожность макроэкономических и финансовых регуляторов, — все это не является секретом. Гораздо сложнее обстоит ситуация с непосредственно институциональным аспектом. Истории известно ограниченное число примеров успешных рыночных реформ</w:t>
      </w:r>
      <w:r>
        <w:rPr>
          <w:rStyle w:val="Style15"/>
          <w:rStyle w:val="Style21"/>
          <w:rFonts w:cs="Garamond" w:ascii="Garamond" w:hAnsi="Garamond"/>
          <w:sz w:val="24"/>
          <w:szCs w:val="24"/>
        </w:rPr>
        <w:footnoteReference w:id="3"/>
      </w:r>
      <w:r>
        <w:rPr>
          <w:rFonts w:cs="Garamond" w:ascii="Garamond" w:hAnsi="Garamond"/>
          <w:sz w:val="24"/>
          <w:szCs w:val="24"/>
        </w:rPr>
        <w:t>. Китай — один из тех уникальных случаев.</w:t>
      </w:r>
    </w:p>
    <w:p>
      <w:pPr>
        <w:pStyle w:val="Normal"/>
        <w:ind w:end="-31" w:firstLine="720"/>
        <w:jc w:val="both"/>
        <w:rPr/>
      </w:pPr>
      <w:r>
        <w:rPr>
          <w:rFonts w:cs="Garamond" w:ascii="Garamond" w:hAnsi="Garamond"/>
          <w:sz w:val="24"/>
          <w:szCs w:val="24"/>
        </w:rPr>
        <w:t>Представленная статья ни в коем случае не преследует цель отыскать тот самый секрет институциональных реформ в Китае. Наша задача состояла в том, чтобы осветить один из факторов, вероятно способствовавших успеху. Проблема рыночных реформ как таковая не может быть осмыслена исключительно в рамках экономической науки, пусть даже и такого открытого к междисциплинарности направления, как новая институциональная экономическая теория (НИЭТ). Рыночные реформы затрагивают социальные и политические аспекты реальности, разрушают прежнее равновесие между элитами в вопросах распределения рент и ресурсов, входят в противоречие с привычными практиками и рутинами. Фактически конфликт с устоявшимися рутинами и прежним внутриэлитным равновесием и становится причиной провалов реформ, о чем пишут уже упомянутые выше Дуглас Норт и В. М. Полтерович. Развивая эту мысль, рискнем предположить, что спровоцированный рыночными реформами политический и социальный конфликт одним из своих аспектов имеет проблему культурной и этической интерпретации рыночных институтов. Рыночные реформы, воспринятые вне культурных и этических изменений в обществе, не могут быть осмыслены во всей их полноте. В представленной работе мы предпримем попытку рассмотреть экономические реформы КНР в их взаимовлиянии с проблемой изменения этических оценок рыночных институтов китайским обществом. Путь построения плановой экономики стал в свое время результатом политического и идеологического выбора. Маоизм придал вопросу развития плановой экономики социализма в Китае ярко выраженные политические и идеологические оттенки. Соответственно, разворот к рыночным институтам</w:t>
      </w:r>
      <w:r>
        <w:rPr>
          <w:rStyle w:val="Style15"/>
          <w:rStyle w:val="Style21"/>
          <w:rFonts w:cs="Garamond" w:ascii="Garamond" w:hAnsi="Garamond"/>
          <w:sz w:val="24"/>
          <w:szCs w:val="24"/>
        </w:rPr>
        <w:footnoteReference w:id="4"/>
      </w:r>
      <w:r>
        <w:rPr>
          <w:rFonts w:cs="Garamond" w:ascii="Garamond" w:hAnsi="Garamond"/>
          <w:sz w:val="24"/>
          <w:szCs w:val="24"/>
        </w:rPr>
        <w:t xml:space="preserve"> был и остается проблемой политической и идеологической. Изменения же в официальной идеологии не могли не стать фактором изменения отдельных этических оценок экономической деятельности.</w:t>
      </w:r>
    </w:p>
    <w:p>
      <w:pPr>
        <w:pStyle w:val="Normal"/>
        <w:ind w:end="-31" w:firstLine="720"/>
        <w:jc w:val="both"/>
        <w:rPr>
          <w:rFonts w:ascii="Garamond" w:hAnsi="Garamond" w:cs="Garamond"/>
          <w:sz w:val="24"/>
          <w:szCs w:val="24"/>
        </w:rPr>
      </w:pPr>
      <w:r>
        <w:rPr>
          <w:rFonts w:cs="Garamond" w:ascii="Garamond" w:hAnsi="Garamond"/>
          <w:sz w:val="24"/>
          <w:szCs w:val="24"/>
        </w:rPr>
        <w:t>В первой части статьи мы представим краткий обзор исследований китайских экономических реформ, во второй перейдем к рассмотрению проблемы культурных и этических трансформаций как фактора рыночных реформ на китайском примере.</w:t>
      </w:r>
    </w:p>
    <w:p>
      <w:pPr>
        <w:pStyle w:val="Normal"/>
        <w:ind w:end="-31" w:firstLine="720"/>
        <w:jc w:val="both"/>
        <w:rPr>
          <w:rFonts w:ascii="Garamond" w:hAnsi="Garamond" w:cs="Garamond"/>
          <w:sz w:val="24"/>
          <w:szCs w:val="24"/>
        </w:rPr>
      </w:pPr>
      <w:r>
        <w:rPr>
          <w:rFonts w:cs="Garamond" w:ascii="Garamond" w:hAnsi="Garamond"/>
          <w:sz w:val="24"/>
          <w:szCs w:val="24"/>
        </w:rPr>
      </w:r>
    </w:p>
    <w:p>
      <w:pPr>
        <w:pStyle w:val="ListParagraph"/>
        <w:ind w:start="0" w:end="-31" w:firstLine="720"/>
        <w:jc w:val="both"/>
        <w:rPr>
          <w:rFonts w:ascii="Garamond" w:hAnsi="Garamond" w:cs="Garamond"/>
          <w:b/>
          <w:b/>
          <w:bCs/>
          <w:smallCaps/>
          <w:sz w:val="24"/>
          <w:szCs w:val="24"/>
        </w:rPr>
      </w:pPr>
      <w:r>
        <w:rPr>
          <w:rFonts w:cs="Garamond" w:ascii="Garamond" w:hAnsi="Garamond"/>
          <w:b/>
          <w:bCs/>
          <w:smallCaps/>
          <w:sz w:val="24"/>
          <w:szCs w:val="24"/>
        </w:rPr>
        <w:t>Птица рыночной экономики в клетке государства ленинского типа</w:t>
      </w:r>
    </w:p>
    <w:p>
      <w:pPr>
        <w:pStyle w:val="ListParagraph"/>
        <w:ind w:start="0" w:end="-31" w:firstLine="720"/>
        <w:jc w:val="both"/>
        <w:rPr>
          <w:rFonts w:ascii="Garamond" w:hAnsi="Garamond" w:cs="Garamond"/>
          <w:b/>
          <w:b/>
          <w:bCs/>
          <w:i/>
          <w:i/>
          <w:iCs/>
          <w:smallCaps/>
          <w:sz w:val="8"/>
          <w:szCs w:val="8"/>
        </w:rPr>
      </w:pPr>
      <w:r>
        <w:rPr>
          <w:rFonts w:cs="Garamond" w:ascii="Garamond" w:hAnsi="Garamond"/>
          <w:b/>
          <w:bCs/>
          <w:i/>
          <w:iCs/>
          <w:smallCaps/>
          <w:sz w:val="8"/>
          <w:szCs w:val="8"/>
        </w:rPr>
      </w:r>
    </w:p>
    <w:p>
      <w:pPr>
        <w:pStyle w:val="Normal"/>
        <w:ind w:end="-31" w:firstLine="720"/>
        <w:jc w:val="both"/>
        <w:rPr/>
      </w:pPr>
      <w:r>
        <w:rPr>
          <w:rFonts w:cs="Garamond" w:ascii="Garamond" w:hAnsi="Garamond"/>
          <w:sz w:val="24"/>
          <w:szCs w:val="24"/>
        </w:rPr>
        <w:t xml:space="preserve">Сам факт успеха реформ — фактор не только экономической жизни страны, но и одна из частей дискурса, связанного с формированием легитимности Коммунистической партии Китая. На речи, посвященной 40-летию политики реформ и открытости, </w:t>
      </w:r>
      <w:r>
        <w:rPr>
          <w:rFonts w:cs="Garamond" w:ascii="Garamond" w:hAnsi="Garamond"/>
          <w:sz w:val="24"/>
          <w:szCs w:val="24"/>
          <w:shd w:fill="FFFFFF" w:val="clear"/>
        </w:rPr>
        <w:t>Председатель КНР Си Цзиньпин не единожды подчеркивал, что «прошедшие 40 лет красноречиво доказали правильность пути, теории, системы и культуры социализма с китайской спецификой», а «китайские коммунисты достигли самой глубокой и величайшей социальной трансформации в китайской истории и создали фундаментальные политические условия и институциональную основу для всего развития и прогресса в Китае сегодня»</w:t>
      </w:r>
      <w:r>
        <w:rPr>
          <w:rStyle w:val="Style15"/>
          <w:rStyle w:val="Style21"/>
          <w:rFonts w:cs="Garamond" w:ascii="Garamond" w:hAnsi="Garamond"/>
          <w:sz w:val="24"/>
          <w:szCs w:val="24"/>
          <w:shd w:fill="FFFFFF" w:val="clear"/>
        </w:rPr>
        <w:footnoteReference w:id="5"/>
      </w:r>
      <w:r>
        <w:rPr>
          <w:rFonts w:cs="Garamond" w:ascii="Garamond" w:hAnsi="Garamond"/>
          <w:sz w:val="24"/>
          <w:szCs w:val="24"/>
          <w:shd w:fill="FFFFFF" w:val="clear"/>
        </w:rPr>
        <w:t>.</w:t>
      </w:r>
    </w:p>
    <w:p>
      <w:pPr>
        <w:pStyle w:val="Normal"/>
        <w:ind w:end="-31" w:firstLine="720"/>
        <w:jc w:val="both"/>
        <w:rPr/>
      </w:pPr>
      <w:r>
        <w:rPr>
          <w:rFonts w:cs="Garamond" w:ascii="Garamond" w:hAnsi="Garamond"/>
          <w:sz w:val="24"/>
          <w:szCs w:val="24"/>
          <w:shd w:fill="FFFFFF" w:val="clear"/>
        </w:rPr>
        <w:t>Политизация и теоретизация экономической политики в Китае очевидны и обусловлены самой сутью того, что М. В. Карпов характеризует как «партийное государство ленинского типа» [Карпов, 2014, с. 29–84]. В основе такого типа государств лежит переплетение тотальной и всеобъемлющей идеологии с фактически однопартийной системой, где партия претендует на роль единственного контролера и управляющей силы всего бюрократического аппарата страны. Сфера компетенций бюрократии и партии подразумевает роль единственного экономического регулятора и распределителя ресурсов в централизованной экономике. Все это открывает безграничный простор для влияния на экономику и ее развитие идеологических и политических факторов. История периода маоизма в Китае</w:t>
      </w:r>
      <w:r>
        <w:rPr>
          <w:rFonts w:cs="Garamond" w:ascii="Garamond" w:hAnsi="Garamond"/>
          <w:sz w:val="24"/>
          <w:szCs w:val="24"/>
          <w:shd w:fill="FFFFFF" w:val="clear"/>
          <w:lang w:val="en-US"/>
        </w:rPr>
        <w:t> </w:t>
      </w:r>
      <w:r>
        <w:rPr>
          <w:rFonts w:cs="Garamond" w:ascii="Garamond" w:hAnsi="Garamond"/>
          <w:sz w:val="24"/>
          <w:szCs w:val="24"/>
          <w:shd w:fill="FFFFFF" w:val="clear"/>
        </w:rPr>
        <w:t>— радикальный, но не единственный, пример подчинения экономической политики идеологическими построениям политического лидера. Дэн Сяопин с его знаменитым высказыванием о цвете кошки и тезисом о необходимости раскрепощения сознания и игнорировании абстрактных теоретических споров [Пивоварова, 2011, с.</w:t>
      </w:r>
      <w:r>
        <w:rPr>
          <w:rFonts w:cs="Garamond" w:ascii="Garamond" w:hAnsi="Garamond"/>
          <w:sz w:val="24"/>
          <w:szCs w:val="24"/>
          <w:shd w:fill="FFFFFF" w:val="clear"/>
          <w:lang w:val="en-US"/>
        </w:rPr>
        <w:t> </w:t>
      </w:r>
      <w:r>
        <w:rPr>
          <w:rFonts w:cs="Garamond" w:ascii="Garamond" w:hAnsi="Garamond"/>
          <w:sz w:val="24"/>
          <w:szCs w:val="24"/>
          <w:shd w:fill="FFFFFF" w:val="clear"/>
        </w:rPr>
        <w:t>59] на долгое время сумел вывести экономику из-под идеологического влияния. Однако даже одно то, что в преамбуле к текущей редакции Конституции КНР содержатся отсылки к идее Си Цзиньпина о «социализме с китайской спецификой новой эпохи» как одной из руководящих идей развития китайского государства, уже подталкивает к мысли о том, что китайская экономика — все еще «птица в клетке» изменчивой партийной идеологии</w:t>
      </w:r>
      <w:r>
        <w:rPr>
          <w:rStyle w:val="Style15"/>
          <w:rStyle w:val="Style21"/>
          <w:rFonts w:cs="Garamond" w:ascii="Garamond" w:hAnsi="Garamond"/>
          <w:sz w:val="24"/>
          <w:szCs w:val="24"/>
          <w:shd w:fill="FFFFFF" w:val="clear"/>
        </w:rPr>
        <w:footnoteReference w:id="6"/>
      </w:r>
      <w:r>
        <w:rPr>
          <w:rFonts w:cs="Garamond" w:ascii="Garamond" w:hAnsi="Garamond"/>
          <w:sz w:val="24"/>
          <w:szCs w:val="24"/>
          <w:shd w:fill="FFFFFF" w:val="clear"/>
        </w:rPr>
        <w:t xml:space="preserve">. </w:t>
      </w:r>
    </w:p>
    <w:p>
      <w:pPr>
        <w:pStyle w:val="Normal"/>
        <w:ind w:end="-31" w:firstLine="720"/>
        <w:jc w:val="both"/>
        <w:rPr/>
      </w:pPr>
      <w:r>
        <w:rPr>
          <w:rFonts w:cs="Garamond" w:ascii="Garamond" w:hAnsi="Garamond"/>
          <w:sz w:val="24"/>
          <w:szCs w:val="24"/>
          <w:shd w:fill="FFFFFF" w:val="clear"/>
        </w:rPr>
        <w:t>Двойственный характер реформ: внедрение ключевых элементов рынка от признания прав частной собственности до решения о свободной конвертации юаня при сохранении практики пятилетнего планирования и удержании партией командных высот в управлении экономикой рождает множественные дискуссии как относительно будущего китайской экономики, так и относительно оценок и даже исторического описания самих реформ. Общим для значительного числа исследователей, особенно англоязычных, можно считать мнение о том, что будущее китайской экономики целиком зависит от того, решится ли китайское руководство на углубление институциональных реформ и дерегулирование рыночных процессов или же нет</w:t>
      </w:r>
      <w:r>
        <w:rPr>
          <w:rStyle w:val="Style15"/>
          <w:rStyle w:val="Style21"/>
          <w:rFonts w:cs="Garamond" w:ascii="Garamond" w:hAnsi="Garamond"/>
          <w:sz w:val="24"/>
          <w:szCs w:val="24"/>
          <w:shd w:fill="FFFFFF" w:val="clear"/>
        </w:rPr>
        <w:footnoteReference w:id="7"/>
      </w:r>
      <w:r>
        <w:rPr>
          <w:rFonts w:cs="Garamond" w:ascii="Garamond" w:hAnsi="Garamond"/>
          <w:sz w:val="24"/>
          <w:szCs w:val="24"/>
          <w:shd w:fill="FFFFFF" w:val="clear"/>
        </w:rPr>
        <w:t>. Принципиально противоположные позиции можно обнаружить и в исторической оценке процесса рыночных реформ. С одной стороны, мы можем очертить круг работ, авторы которых рассматривают реформы в Китае как управляемый на уровне элит процесс последовательной реализации целостной программы реформ. В русле такого подхода история пореформенного Китая конца ХХ в. рассматривается как пример умелого внедрения рыночных институтов в систему социалистической экономики, создания архитекторами реформ условий для конвергенции элементов плановой и рыночной экономик и, наконец, для создания «социализма с китайской спецификой» (пример такого подхода см.: [Пивоварова, 2011]). Такая трактовка событий открывает путь к более широкому контексту изучения китайского случая: он становится примером лучших правил для других реформаторов. В области институциональной теории экономических реформ Китай зачастую приводят как образец градуалистской стратегии реформ, противопоставленной небезызвестной для российского читателя стратегии «шоковой терапии» [Полтерович, 2007]. Реформа системы ценообразования в Китае 1980-х гг., вошедшая в историю как «двухколейная система» ценообразования, при которой сосуществовали и планово-директивные, и рыночные методы ценообразования факторов производства [Жигулева, 2006] и ряд других институциональных новаций описывается как пример реализации стратегии т. н. «промежуточных институтов</w:t>
      </w:r>
      <w:r>
        <w:rPr>
          <w:rStyle w:val="Style15"/>
          <w:rStyle w:val="Style21"/>
          <w:rFonts w:cs="Garamond" w:ascii="Garamond" w:hAnsi="Garamond"/>
          <w:sz w:val="24"/>
          <w:szCs w:val="24"/>
          <w:shd w:fill="FFFFFF" w:val="clear"/>
        </w:rPr>
        <w:footnoteReference w:id="8"/>
      </w:r>
      <w:r>
        <w:rPr>
          <w:rFonts w:cs="Garamond" w:ascii="Garamond" w:hAnsi="Garamond"/>
          <w:sz w:val="24"/>
          <w:szCs w:val="24"/>
          <w:shd w:fill="FFFFFF" w:val="clear"/>
        </w:rPr>
        <w:t>. Система подразумевает, что промежуточные институты, будучи внедрены в реформируемую институциональную среду (например, в плановую экономику), создают условия для дальнейшего внедрения целевых институтов (тех или иных рыночных институтов). Предполагается, что такая стратегия не провоцирует возникновение шоков для реформируемой экономики. Именно в этой терминологии рассматривает экономические реформы в Китае Цянь Инъи [</w:t>
      </w:r>
      <w:r>
        <w:rPr>
          <w:rFonts w:cs="Garamond" w:ascii="Garamond" w:hAnsi="Garamond"/>
          <w:sz w:val="24"/>
          <w:szCs w:val="24"/>
          <w:shd w:fill="FFFFFF" w:val="clear"/>
          <w:lang w:val="en-US"/>
        </w:rPr>
        <w:t>Qian</w:t>
      </w:r>
      <w:r>
        <w:rPr>
          <w:rFonts w:cs="Garamond" w:ascii="Garamond" w:hAnsi="Garamond"/>
          <w:sz w:val="24"/>
          <w:szCs w:val="24"/>
          <w:shd w:fill="FFFFFF" w:val="clear"/>
        </w:rPr>
        <w:t>, 2017]. Иной подход демонстрирует нобелевский лауреат Рональд Коуз в совместной работе с Нин Ваном «Как Китай стал капиталистическим». Для них реформы в Китае — результат «непреднамеренных последствий человеческих действий» по Фридриху фон Хайеку [Коуз, Ван, 2013, с. 14]. Подход Коуза и Вана критикуется китайскими исследователями как неполноценный и игнорирующий институциональные инновации реформаторов [Борох, Ломанов, 2020, с. 66]. Отчасти критику можно признать справедливой: каким бы ни был существенный вклад шедших снизу институциональных трансформаций в период 1980–1990-х гг. в Китае, необходимо признать, что сами «изменения снизу» в китайской плановой экономике стали возможными исключительно благодаря политическим импульсам, шедшим сверху. Так, двухколейная модель системы ценообразования сделала возможным развитие т. н. поселково-волостных предприятий – пионеров рыночного предпринимательства в начальный период реформ [</w:t>
      </w:r>
      <w:r>
        <w:rPr>
          <w:rFonts w:cs="Garamond" w:ascii="Garamond" w:hAnsi="Garamond"/>
          <w:iCs/>
          <w:sz w:val="24"/>
          <w:szCs w:val="24"/>
          <w:lang w:val="en-US"/>
        </w:rPr>
        <w:t>Xu</w:t>
      </w:r>
      <w:r>
        <w:rPr>
          <w:rFonts w:cs="Garamond" w:ascii="Garamond" w:hAnsi="Garamond"/>
          <w:iCs/>
          <w:sz w:val="24"/>
          <w:szCs w:val="24"/>
        </w:rPr>
        <w:t xml:space="preserve">, </w:t>
      </w:r>
      <w:r>
        <w:rPr>
          <w:rFonts w:cs="Garamond" w:ascii="Garamond" w:hAnsi="Garamond"/>
          <w:iCs/>
          <w:sz w:val="24"/>
          <w:szCs w:val="24"/>
          <w:lang w:val="en-US"/>
        </w:rPr>
        <w:t>Zhang</w:t>
      </w:r>
      <w:r>
        <w:rPr>
          <w:rFonts w:cs="Garamond" w:ascii="Garamond" w:hAnsi="Garamond"/>
          <w:iCs/>
          <w:sz w:val="24"/>
          <w:szCs w:val="24"/>
        </w:rPr>
        <w:t>, 2009</w:t>
      </w:r>
      <w:r>
        <w:rPr>
          <w:rFonts w:cs="Garamond" w:ascii="Garamond" w:hAnsi="Garamond"/>
          <w:sz w:val="24"/>
          <w:szCs w:val="24"/>
          <w:shd w:fill="FFFFFF" w:val="clear"/>
        </w:rPr>
        <w:t>].</w:t>
      </w:r>
    </w:p>
    <w:p>
      <w:pPr>
        <w:pStyle w:val="Normal"/>
        <w:ind w:end="-31" w:firstLine="720"/>
        <w:jc w:val="both"/>
        <w:rPr/>
      </w:pPr>
      <w:r>
        <w:rPr>
          <w:rFonts w:cs="Garamond" w:ascii="Garamond" w:hAnsi="Garamond"/>
          <w:sz w:val="24"/>
          <w:szCs w:val="24"/>
          <w:shd w:fill="FFFFFF" w:val="clear"/>
        </w:rPr>
        <w:t xml:space="preserve">Однако своим вниманием к сложным процессам, протекавшим на уровне общественной активности и, в самом деле, являвшимся в разных ситуациях как преднамеренным, так и непреднамеренным результатом политики реформ, Коуз и Ван указывают нам на одно важное обстоятельство: рыночные реформы в Китае, в какой бы степени они ни были памятником реформаторскому таланту китайских элит, являют собой еще и памятник самому китайскому обществу, жителям городов и деревень, которые в отсутствии легального правового поля для предпринимательства, формировали основы рыночной экономики на свой страх и риск [Коуз, Ван, 2013, с. 77; 225]. Глубинные общественные процессы могли предопределить исход реформ, не в меньшей степени, чем сами реформаторские стратегии. Изучение этого глубинного неформального пространства, в пределах которого разворачивались процессы развития реформ и их влияния на общество, — задача гораздо более сложная, чем изучение самих реформ как набора тех или иных правовых и регуляторных решений, в том числе в силу фактического отсутствия какой бы то ни было подробной информации (в особенности, статистических данных) о действии рыночного сектора экономики в начальный период реформ. И тем не менее вслед за Коузом и Ваном можно если и не решить задачу подробного изучения общественных процессов в первые десятилетия реформ, но, как минимум, сделать первые шаги к постановке проблемы и созданию соответствующей исследовательской программы. </w:t>
      </w:r>
    </w:p>
    <w:p>
      <w:pPr>
        <w:pStyle w:val="Normal"/>
        <w:ind w:end="-31" w:firstLine="720"/>
        <w:jc w:val="both"/>
        <w:rPr>
          <w:rFonts w:ascii="Garamond" w:hAnsi="Garamond" w:cs="Garamond"/>
          <w:sz w:val="24"/>
          <w:szCs w:val="24"/>
          <w:shd w:fill="FFFFFF" w:val="clear"/>
        </w:rPr>
      </w:pPr>
      <w:r>
        <w:rPr>
          <w:rFonts w:cs="Garamond" w:ascii="Garamond" w:hAnsi="Garamond"/>
          <w:sz w:val="24"/>
          <w:szCs w:val="24"/>
          <w:shd w:fill="FFFFFF" w:val="clear"/>
        </w:rPr>
      </w:r>
    </w:p>
    <w:p>
      <w:pPr>
        <w:pStyle w:val="ListParagraph"/>
        <w:ind w:start="0" w:end="-31" w:firstLine="720"/>
        <w:jc w:val="both"/>
        <w:rPr>
          <w:rFonts w:ascii="Garamond" w:hAnsi="Garamond" w:cs="Garamond"/>
          <w:b/>
          <w:b/>
          <w:smallCaps/>
          <w:sz w:val="24"/>
          <w:szCs w:val="24"/>
          <w:shd w:fill="FFFFFF" w:val="clear"/>
        </w:rPr>
      </w:pPr>
      <w:r>
        <w:rPr>
          <w:rFonts w:cs="Garamond" w:ascii="Garamond" w:hAnsi="Garamond"/>
          <w:b/>
          <w:smallCaps/>
          <w:sz w:val="24"/>
          <w:szCs w:val="24"/>
          <w:shd w:fill="FFFFFF" w:val="clear"/>
        </w:rPr>
        <w:t>Рыночные реформы, культура и этика</w:t>
      </w:r>
    </w:p>
    <w:p>
      <w:pPr>
        <w:pStyle w:val="Normal"/>
        <w:ind w:end="-31" w:firstLine="720"/>
        <w:jc w:val="both"/>
        <w:rPr>
          <w:rFonts w:ascii="Garamond" w:hAnsi="Garamond" w:cs="Garamond"/>
          <w:b/>
          <w:b/>
          <w:smallCaps/>
          <w:sz w:val="8"/>
          <w:szCs w:val="8"/>
          <w:shd w:fill="FFFFFF" w:val="clear"/>
        </w:rPr>
      </w:pPr>
      <w:r>
        <w:rPr>
          <w:rFonts w:cs="Garamond" w:ascii="Garamond" w:hAnsi="Garamond"/>
          <w:b/>
          <w:smallCaps/>
          <w:sz w:val="8"/>
          <w:szCs w:val="8"/>
          <w:shd w:fill="FFFFFF" w:val="clear"/>
        </w:rPr>
      </w:r>
    </w:p>
    <w:p>
      <w:pPr>
        <w:pStyle w:val="Normal"/>
        <w:ind w:end="-31" w:firstLine="720"/>
        <w:jc w:val="both"/>
        <w:rPr/>
      </w:pPr>
      <w:r>
        <w:rPr>
          <w:rFonts w:cs="Garamond" w:ascii="Garamond" w:hAnsi="Garamond"/>
          <w:sz w:val="24"/>
          <w:szCs w:val="24"/>
          <w:shd w:fill="FFFFFF" w:val="clear"/>
        </w:rPr>
        <w:t>Экономическая наука далеко не сразу признала за институтами важную роль в развитии национальных экономик. Так, экономисты, стоявшие у истоков становления т. н. «экономики развития», осмысляя причины разрыва в развитии стран Западной Европы и Азии и моделируя необходимые условия для стимулирования экономического роста последних, рассматривали проблему прежде всего в контексте модернизации. Задача роста приравнивалась к задаче ликвидации разрыва в уровне научно-технического развития, а модели роста сводились к использованию идей кейнсианства и неокейнсианства (подробнее об истории экономики развития см.: [Нуреев, 2008]). Однако примеры стран, правительства которых справились с задачей индустриализации, но не смогли обеспечить рост благосостояния, показали, что для обеспечения последнего необходимы не только научно-технические преобразования, но и реформы в более широком смысле. Само понимание того, что экономическое развитие должно преследовать не только и не столько цель развития производственного потенциала государства и общества, но и ликвидировать бедность и способствовать развитию человеческого капитала, пришло далеко не сразу. Своего рода глашатаем этого нового понимания задач экономического развития стал лауреат Нобелевской премии Амартия Сен, в своем классическом труде «Развитие как свобода» показавший, что свобода, подразумевающая наличие равных возможностей и равного доступа к информации, необходимой для принятия решений, для всех участников отношений, — ключевое звено экономического развития [Сен, 2004]. Следующий импульс развитию экономики развития дали исследования в области НИЭТ, связанные прежде всего с именем Дугласа Норта. Исходной предпосылкой работ Норта и его последователей стал тезис об “institutions matter”. Политические и экономические институты, как показал Норт, радикальным образом влияют на экономическое развитие. Под институтами Норт предложил понимать «правила игры»: «</w:t>
      </w:r>
      <w:r>
        <w:rPr>
          <w:rFonts w:cs="Garamond" w:ascii="Garamond" w:hAnsi="Garamond"/>
          <w:sz w:val="24"/>
          <w:szCs w:val="24"/>
        </w:rPr>
        <w:t xml:space="preserve">созданные человеком ограничительные рамки, которые организуют взаимоотношения между людьми» [Норт, 1997, с. 17]. Институты создают побудительные мотивы человеческого взаимодействия и определяют, подобно правилам на футбольном поле, ход самóй игры: исторический процесс как таковой. Норт предложил отличать институты как правила — формальные и неформальные — от организаций: правила создают институциональную основу для формирования организаций и определяют принцип их функционирования. Организации в этом контексте такие же игроки, как и другие участники общественных процессов. Тезис об институтах как определяющей переменной экономического роста, высказанный Нортом, был подхвачен широким кругом авторов и создал целое направление исследований, подтверждающих корреляцию между экономическим развитием обществ и их институциональным устройством, окрещенное Р. И. Капелюшниковым «панинституционализмом» [Капелюшников, 2019]. Ключевой тезис «панинституционализма» состоит в объяснении великого расхождения в уровне жизни между рядом государств Западной Европы и государствами Азии в начале Нового времени институциональными факторами: в обществах Западной Европы, в частности, в Англии с середины </w:t>
      </w:r>
      <w:r>
        <w:rPr>
          <w:rFonts w:cs="Garamond" w:ascii="Garamond" w:hAnsi="Garamond"/>
          <w:sz w:val="24"/>
          <w:szCs w:val="24"/>
          <w:lang w:val="en-US"/>
        </w:rPr>
        <w:t>XVIII</w:t>
      </w:r>
      <w:r>
        <w:rPr>
          <w:rFonts w:cs="Garamond" w:ascii="Garamond" w:hAnsi="Garamond"/>
          <w:sz w:val="24"/>
          <w:szCs w:val="24"/>
        </w:rPr>
        <w:t> в., сложились те исключительные условия для появления свободной рыночной экономики, которые и определили резкий скачок уровня благосостояния</w:t>
      </w:r>
      <w:r>
        <w:rPr>
          <w:rStyle w:val="Style15"/>
          <w:rStyle w:val="Style21"/>
          <w:rFonts w:cs="Garamond" w:ascii="Garamond" w:hAnsi="Garamond"/>
          <w:sz w:val="24"/>
          <w:szCs w:val="24"/>
        </w:rPr>
        <w:footnoteReference w:id="9"/>
      </w:r>
      <w:r>
        <w:rPr>
          <w:rFonts w:cs="Garamond" w:ascii="Garamond" w:hAnsi="Garamond"/>
          <w:sz w:val="24"/>
          <w:szCs w:val="24"/>
        </w:rPr>
        <w:t>. Концепция быстро вышла за рамки академических дискуссий и получила развитие уже в политическом контексте, став теоретическим обоснованием рекомендаций международных организаций для развивающихся стран и, фактически, целостной политической программой [Волынский, 2020].</w:t>
      </w:r>
    </w:p>
    <w:p>
      <w:pPr>
        <w:pStyle w:val="Normal"/>
        <w:ind w:end="-31" w:firstLine="720"/>
        <w:jc w:val="both"/>
        <w:rPr/>
      </w:pPr>
      <w:r>
        <w:rPr>
          <w:rFonts w:cs="Garamond" w:ascii="Garamond" w:hAnsi="Garamond"/>
          <w:sz w:val="24"/>
          <w:szCs w:val="24"/>
        </w:rPr>
        <w:t>Открыв дверь в экономический анализ для институтов, Норт впустил вместе с ними и изучение культуры как фактора развития. Институты по Норту «воплощают в себе интенциональность нашего сознания» [Норт, 2010, с. 233]. В логике Норта культура и идеология как набор ценностных установок и интенций относительно вопросов организации социума могут быть одновременно и фактором, лежащим в основании институтов, и фактором, служащим поддержанию их жизнеспособности. Развивая построения Норта, можно предположить, что рыночные реформы в Китае были сопряжены с фундаментальными культурными подвижками и прежде всего с изменениями в этических оценках капитализма: как общество, штудировавшее «Цитаты Председателя Мао», где капитализм употреблялся исключительно в отрицательных коннотациях, перешло в «век амбиций»</w:t>
      </w:r>
      <w:r>
        <w:rPr>
          <w:rStyle w:val="Style15"/>
          <w:rStyle w:val="Style21"/>
          <w:rFonts w:cs="Garamond" w:ascii="Garamond" w:hAnsi="Garamond"/>
          <w:sz w:val="24"/>
          <w:szCs w:val="24"/>
        </w:rPr>
        <w:footnoteReference w:id="10"/>
      </w:r>
      <w:r>
        <w:rPr>
          <w:rFonts w:cs="Garamond" w:ascii="Garamond" w:hAnsi="Garamond"/>
          <w:sz w:val="24"/>
          <w:szCs w:val="24"/>
        </w:rPr>
        <w:t xml:space="preserve"> стремительного развития капитализма. </w:t>
      </w:r>
    </w:p>
    <w:p>
      <w:pPr>
        <w:pStyle w:val="Normal"/>
        <w:ind w:end="-31" w:firstLine="720"/>
        <w:jc w:val="both"/>
        <w:rPr/>
      </w:pPr>
      <w:r>
        <w:rPr>
          <w:rFonts w:cs="Garamond" w:ascii="Garamond" w:hAnsi="Garamond"/>
          <w:sz w:val="24"/>
          <w:szCs w:val="24"/>
        </w:rPr>
        <w:t>Истории социальных наук известны восходящие к Максу Веберу примеры рассмотрения культурных и этических установок как категории, определяющей институты и общественное развитие. Сам Вебер, увязавший пуританскую этику с ростом буржуазной экономики и распространивший методологию на изучение Китая, опирался на изучение культуры как явления статичного, зафиксированного в текстовых памятниках. Иное понимание методологии изучения культурных и этических установок дала Дейдра Макклоски. Для нее культура как фактор становления экономических институтов — динамическое явление, а метод ее изучения — анализ не текстов, но дискурсов. Согласно Макклоски, этика влияет на индивидов не через отдельные установления, но через архетипы, через образцы поведения и в этом смысле она динамична. Так, она приводит пример буржуазного переосмысления «антикоммерческого» понятия аристократической</w:t>
      </w:r>
      <w:r>
        <w:rPr>
          <w:sz w:val="24"/>
          <w:szCs w:val="24"/>
        </w:rPr>
        <w:t>̆</w:t>
      </w:r>
      <w:r>
        <w:rPr>
          <w:rFonts w:cs="Garamond" w:ascii="Garamond" w:hAnsi="Garamond"/>
          <w:sz w:val="24"/>
          <w:szCs w:val="24"/>
        </w:rPr>
        <w:t xml:space="preserve"> чести («</w:t>
      </w:r>
      <w:r>
        <w:rPr>
          <w:rFonts w:cs="Garamond" w:ascii="Garamond" w:hAnsi="Garamond"/>
          <w:i/>
          <w:iCs/>
          <w:sz w:val="24"/>
          <w:szCs w:val="24"/>
        </w:rPr>
        <w:t>honor</w:t>
      </w:r>
      <w:r>
        <w:rPr>
          <w:rFonts w:cs="Garamond" w:ascii="Garamond" w:hAnsi="Garamond"/>
          <w:sz w:val="24"/>
          <w:szCs w:val="24"/>
        </w:rPr>
        <w:t>») и преобразования его в концепцию буржуазной честности (“</w:t>
      </w:r>
      <w:r>
        <w:rPr>
          <w:rFonts w:cs="Garamond" w:ascii="Garamond" w:hAnsi="Garamond"/>
          <w:i/>
          <w:iCs/>
          <w:sz w:val="24"/>
          <w:szCs w:val="24"/>
        </w:rPr>
        <w:t>honesty</w:t>
      </w:r>
      <w:r>
        <w:rPr>
          <w:rFonts w:cs="Garamond" w:ascii="Garamond" w:hAnsi="Garamond"/>
          <w:sz w:val="24"/>
          <w:szCs w:val="24"/>
        </w:rPr>
        <w:t>”) [</w:t>
      </w:r>
      <w:r>
        <w:rPr>
          <w:rFonts w:cs="Garamond" w:ascii="Garamond" w:hAnsi="Garamond"/>
          <w:sz w:val="24"/>
          <w:szCs w:val="24"/>
          <w:lang w:val="en-US"/>
        </w:rPr>
        <w:t>McCloskey</w:t>
      </w:r>
      <w:r>
        <w:rPr>
          <w:rFonts w:cs="Garamond" w:ascii="Garamond" w:hAnsi="Garamond"/>
          <w:sz w:val="24"/>
          <w:szCs w:val="24"/>
        </w:rPr>
        <w:t xml:space="preserve">, 2006,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294–296]</w:t>
      </w:r>
      <w:r>
        <w:rPr>
          <w:rStyle w:val="Style15"/>
          <w:rStyle w:val="Style21"/>
          <w:rFonts w:cs="Garamond" w:ascii="Garamond" w:hAnsi="Garamond"/>
          <w:sz w:val="24"/>
          <w:szCs w:val="24"/>
        </w:rPr>
        <w:footnoteReference w:id="11"/>
      </w:r>
      <w:r>
        <w:rPr>
          <w:rFonts w:cs="Garamond" w:ascii="Garamond" w:hAnsi="Garamond"/>
          <w:sz w:val="24"/>
          <w:szCs w:val="24"/>
        </w:rPr>
        <w:t xml:space="preserve">. </w:t>
      </w:r>
    </w:p>
    <w:p>
      <w:pPr>
        <w:pStyle w:val="Normal"/>
        <w:ind w:end="-31" w:firstLine="720"/>
        <w:jc w:val="both"/>
        <w:rPr/>
      </w:pPr>
      <w:r>
        <w:rPr>
          <w:rFonts w:cs="Garamond" w:ascii="Garamond" w:hAnsi="Garamond"/>
          <w:sz w:val="24"/>
          <w:szCs w:val="24"/>
        </w:rPr>
        <w:t>Рыночные реформы в Китае, затронувшие не только сферу формальных институтов, но и подвергшие перетряске все без исключения практики повседневности, критическим образом повлияли на изменения общественной этики. Общим местом анализа этого аспекта реформ можно считать то, что рыночные преобразования и сопутствовавший им рост коррупции в среде партийной и бюрократической элиты (коррупционер-бюрократ стал своего рода архетипом) спровоцировали всплеск оппортунистического поведения в китайском обществе. Эван Оснос приводит в пример историю, случившуюся в городе Фошань в 2011</w:t>
      </w:r>
      <w:r>
        <w:rPr>
          <w:rFonts w:cs="Garamond" w:ascii="Garamond" w:hAnsi="Garamond"/>
          <w:sz w:val="24"/>
          <w:szCs w:val="24"/>
          <w:lang w:val="en-US"/>
        </w:rPr>
        <w:t> </w:t>
      </w:r>
      <w:r>
        <w:rPr>
          <w:rFonts w:cs="Garamond" w:ascii="Garamond" w:hAnsi="Garamond"/>
          <w:sz w:val="24"/>
          <w:szCs w:val="24"/>
        </w:rPr>
        <w:t>г., когда никто из прохожих на многолюдном рынке не подошел на помощь малолетнему подростку, сбитому машиной, опасаясь неприятных правовых последствий для себя [</w:t>
      </w:r>
      <w:r>
        <w:rPr>
          <w:rFonts w:cs="Garamond" w:ascii="Garamond" w:hAnsi="Garamond"/>
          <w:sz w:val="24"/>
          <w:szCs w:val="24"/>
          <w:lang w:val="en-US"/>
        </w:rPr>
        <w:t>Osnos</w:t>
      </w:r>
      <w:r>
        <w:rPr>
          <w:rFonts w:cs="Garamond" w:ascii="Garamond" w:hAnsi="Garamond"/>
          <w:sz w:val="24"/>
          <w:szCs w:val="24"/>
        </w:rPr>
        <w:t>, 2014]. В результате инцидент обернулся трагедией, а китайское общество еще долго дискутировало относительно непредвиденных последствий рыночных процессов для общественного поведения, когда прежние коллективные механизмы распались, а новые способы решения проблем социальных взаимодействий еще не были найдены</w:t>
      </w:r>
      <w:r>
        <w:rPr>
          <w:rStyle w:val="Style15"/>
          <w:rStyle w:val="Style21"/>
          <w:rFonts w:cs="Garamond" w:ascii="Garamond" w:hAnsi="Garamond"/>
          <w:sz w:val="24"/>
          <w:szCs w:val="24"/>
        </w:rPr>
        <w:footnoteReference w:id="12"/>
      </w:r>
      <w:r>
        <w:rPr>
          <w:rFonts w:cs="Garamond" w:ascii="Garamond" w:hAnsi="Garamond"/>
          <w:sz w:val="24"/>
          <w:szCs w:val="24"/>
        </w:rPr>
        <w:t>. Оппортунизм как проблема экономического поведения китайцев, негативно сказывающийся на системе гарантий исполнения контрактов в китайской экономике и даже негативно влияющий на экологичность производств — проблема, подробно освещенная в литературе [</w:t>
      </w:r>
      <w:r>
        <w:rPr>
          <w:rFonts w:cs="Garamond" w:ascii="Garamond" w:hAnsi="Garamond"/>
          <w:sz w:val="24"/>
          <w:szCs w:val="24"/>
          <w:lang w:val="en-US"/>
        </w:rPr>
        <w:t>Berger</w:t>
      </w:r>
      <w:r>
        <w:rPr>
          <w:rFonts w:cs="Garamond" w:ascii="Garamond" w:hAnsi="Garamond"/>
          <w:sz w:val="24"/>
          <w:szCs w:val="24"/>
        </w:rPr>
        <w:t xml:space="preserve">, 2015; </w:t>
      </w:r>
      <w:r>
        <w:rPr>
          <w:rFonts w:cs="Garamond" w:ascii="Garamond" w:hAnsi="Garamond"/>
          <w:sz w:val="24"/>
          <w:szCs w:val="24"/>
          <w:lang w:val="en-US"/>
        </w:rPr>
        <w:t>Junheng</w:t>
      </w:r>
      <w:r>
        <w:rPr>
          <w:rFonts w:cs="Garamond" w:ascii="Garamond" w:hAnsi="Garamond"/>
          <w:sz w:val="24"/>
          <w:szCs w:val="24"/>
        </w:rPr>
        <w:t xml:space="preserve"> </w:t>
      </w:r>
      <w:r>
        <w:rPr>
          <w:rFonts w:cs="Garamond" w:ascii="Garamond" w:hAnsi="Garamond"/>
          <w:sz w:val="24"/>
          <w:szCs w:val="24"/>
          <w:lang w:val="en-US"/>
        </w:rPr>
        <w:t>Sun</w:t>
      </w:r>
      <w:r>
        <w:rPr>
          <w:rFonts w:cs="Garamond" w:ascii="Garamond" w:hAnsi="Garamond"/>
          <w:sz w:val="24"/>
          <w:szCs w:val="24"/>
        </w:rPr>
        <w:t xml:space="preserve">, 2017]. </w:t>
      </w:r>
    </w:p>
    <w:p>
      <w:pPr>
        <w:pStyle w:val="Normal"/>
        <w:ind w:end="-31" w:firstLine="720"/>
        <w:jc w:val="both"/>
        <w:rPr/>
      </w:pPr>
      <w:r>
        <w:rPr>
          <w:rFonts w:cs="Garamond" w:ascii="Garamond" w:hAnsi="Garamond"/>
          <w:sz w:val="24"/>
          <w:szCs w:val="24"/>
        </w:rPr>
        <w:t>Возникает вопрос: неужели общество, в котором прежде были так сильно укоренены конфуцианские этические идеалы с их человеколюбием и неприятием самой идеи не просто оппортунистического, но даже и эгоистичного (понимаемого как приоритет удовлетворения собственных потребностей) поведения, а после директивными методами насаждалась коллективистская идеология маоизма, так быстро перестроилось в сторону радикального общественного оппортунизма и социального атомизма. Ответ на этот вопрос кроется, с одной стороны, в плоскости строго антропологической. Рыночные реформы совпали с ускорением урбанизации в Китае. Люди, вырванные из контекста прежних социальных связей, зачастую проживающие в городах без соответствующих на то прав, испытывали сложности с формированием доверия к другим и с восприятием возможности социальной кооперации</w:t>
      </w:r>
      <w:r>
        <w:rPr>
          <w:rStyle w:val="Style15"/>
          <w:rStyle w:val="Style21"/>
          <w:rFonts w:cs="Garamond" w:ascii="Garamond" w:hAnsi="Garamond"/>
          <w:sz w:val="24"/>
          <w:szCs w:val="24"/>
        </w:rPr>
        <w:footnoteReference w:id="13"/>
      </w:r>
      <w:r>
        <w:rPr>
          <w:rFonts w:cs="Garamond" w:ascii="Garamond" w:hAnsi="Garamond"/>
          <w:sz w:val="24"/>
          <w:szCs w:val="24"/>
        </w:rPr>
        <w:t>. С другой стороны, всплеск оппортунистического поведения, частью которого можно считать и коррупцию, напротив, сигнализирует об этических трудностях в восприятии рыночной экономики как таковой. О. Н. Борох в своих работах [Борох, 2015; 2017] показывает, что в 1920–1930-е гг., когда китайское общество фактически находилось на перепутье выбора путей развития и способов модернизации экономики, политическая экономия Адама Смита, концепция laissez-faire, воспринимались исключительно в контексте присущего им индивидуализма. Homo economicus — модель описания человека, лежащая в основе экономической теории и предполагающая рациональность экономического поведения агента, максимизирующего прибыль и минимизирующего издержки, воспринималась как пример радикального эгоизма. Утилитаризм homo economicus рассматривался как противоположность конфуцианству с его стремлением ставить общественный интерес выше личного. В дискуссиях формировался новый общественный дискурс, подталкивавший общество к выбору между рыночным индивидуализмом и социализмом, который казался чем-то более культурно и этически близким к конфуцианству. Понимание рыночного либерализма как системы, построенной на эгоизме индивида, усиленное логикой коммунистической пропаганды, обличавшей рынок как механизм эгоистической эксплуатации одних классов другими, не могло не отразиться и на широком восприятии рыночных реформ китайским обществом. Партийный призыв к накоплению богатства и участию в рыночных реформах значительной частью общества был осмыслен именно в таком контексте ярко выраженного морального эгоизма.</w:t>
      </w:r>
    </w:p>
    <w:p>
      <w:pPr>
        <w:pStyle w:val="Normal"/>
        <w:ind w:end="-31" w:firstLine="720"/>
        <w:jc w:val="both"/>
        <w:rPr/>
      </w:pPr>
      <w:r>
        <w:rPr>
          <w:rFonts w:cs="Garamond" w:ascii="Garamond" w:hAnsi="Garamond"/>
          <w:sz w:val="24"/>
          <w:szCs w:val="24"/>
        </w:rPr>
        <w:t>Однако если бы этический контекст восприятия рынка и идей либерализма в китайском общественно-политическом дискурсе был сведен исключительно к концепциям экономического и этического оправдания эгоизма, исход реформ мог бы оказаться иным. Рыночные реформы в Китае сопровождались не просто восприятием идей рыночных отношений, но и переосмыслением политической экономии либерализма. На этот аспект указывают Коуз и Ван. Китайские ученые и политики обратили внимание не только на уже прежде известный обществу основополагающий труд Адама Смита «Исследование о природе и причинах богатства народов», из которого китайские политэкономы черпали понимание рыночной экономики как модели действия рационально-эгоистических агентов, но и на его «Теорию нравственных чувств». В свое время широко обсуждалось высказывание бывшего премьера Госовета КНР Вэнь Цзябао о его интересе к «Теории нравственных чувств» Смита, в которой тот указал на роль этики и идеи справедливости как направляющей рыночное развитие силы наравне с «невидимой рукой»</w:t>
      </w:r>
      <w:r>
        <w:rPr>
          <w:rStyle w:val="Style15"/>
          <w:rStyle w:val="Style21"/>
          <w:rFonts w:cs="Garamond" w:ascii="Garamond" w:hAnsi="Garamond"/>
          <w:sz w:val="24"/>
          <w:szCs w:val="24"/>
        </w:rPr>
        <w:footnoteReference w:id="14"/>
      </w:r>
      <w:r>
        <w:rPr>
          <w:rFonts w:cs="Garamond" w:ascii="Garamond" w:hAnsi="Garamond"/>
          <w:sz w:val="24"/>
          <w:szCs w:val="24"/>
        </w:rPr>
        <w:t xml:space="preserve">. </w:t>
      </w:r>
    </w:p>
    <w:p>
      <w:pPr>
        <w:pStyle w:val="Normal"/>
        <w:ind w:end="-31" w:firstLine="720"/>
        <w:jc w:val="both"/>
        <w:rPr>
          <w:rFonts w:ascii="Garamond" w:hAnsi="Garamond" w:cs="Garamond"/>
          <w:sz w:val="24"/>
          <w:szCs w:val="24"/>
        </w:rPr>
      </w:pPr>
      <w:r>
        <w:rPr>
          <w:rFonts w:cs="Garamond" w:ascii="Garamond" w:hAnsi="Garamond"/>
          <w:sz w:val="24"/>
          <w:szCs w:val="24"/>
        </w:rPr>
        <w:t>Полагаем, что переосмысление китайским обществом этических аспектов капитализма, путь от восприятия капитализма как системы экономического индивидуализма (трактуемого скорее как радикальный эгоизм)</w:t>
      </w:r>
      <w:r>
        <w:rPr>
          <w:rStyle w:val="Style15"/>
          <w:rStyle w:val="Style21"/>
          <w:rFonts w:cs="Garamond" w:ascii="Garamond" w:hAnsi="Garamond"/>
          <w:sz w:val="24"/>
          <w:szCs w:val="24"/>
        </w:rPr>
        <w:footnoteReference w:id="15"/>
      </w:r>
      <w:r>
        <w:rPr>
          <w:rFonts w:cs="Garamond" w:ascii="Garamond" w:hAnsi="Garamond"/>
          <w:sz w:val="24"/>
          <w:szCs w:val="24"/>
        </w:rPr>
        <w:t xml:space="preserve"> к пониманию капитализма как системы, учитывающей этическую категорию справедливости и не исключающей идею развития общего, а не только индивидуального блага, сопровождало рыночные реформы в Китае с самого их начала. Вместе с тем такое сближение идей рынка с традиционными для китайцев этическими концептами кажется не только частью современного экономического и политического процесса, но и неким восстановлением исторической справедливости. Западная наука вслед за Максом Вебером привыкла считать, что в Китае не сложилось ни правовых, ни этических основ для формирования капитализма в силу доминирования конфуцианских идеологии и бюрократии  в имперском Китае [Вебер, 2017]. В аналогичном ключе осмысляли проблему и китайские интеллектуалы, полагая, что конфуцианская этика и рыночный либерализм</w:t>
      </w:r>
      <w:r>
        <w:rPr>
          <w:rFonts w:cs="Garamond" w:ascii="Garamond" w:hAnsi="Garamond"/>
          <w:sz w:val="24"/>
          <w:szCs w:val="24"/>
          <w:lang w:val="en-US"/>
        </w:rPr>
        <w:t> </w:t>
      </w:r>
      <w:r>
        <w:rPr>
          <w:rFonts w:cs="Garamond" w:ascii="Garamond" w:hAnsi="Garamond"/>
          <w:sz w:val="24"/>
          <w:szCs w:val="24"/>
        </w:rPr>
        <w:t xml:space="preserve">— непримиримые сущности. Однако исследования показывают, что к Новому времени в Китае сложились устойчивые товарно-денежные отношения, сложился рынок, для функционирования которого были созданы широкие правовые основы [Glahn, 2016]. Более того, первоначальный опыт узнавания Китая европейцами эпохи Просвещения, напротив, свидетельствовал о том, что китайское государство казалось европейцам в большей степени правовым, а китайский правитель более соответствующим идеалу просвещенного правления, чем собственно европейские государства. И даже концепция laissez-faire, вероятно, стала результатом переосмысления европейцами китайской модели </w:t>
      </w:r>
      <w:r>
        <w:rPr>
          <w:rFonts w:cs="Garamond" w:ascii="Garamond" w:hAnsi="Garamond"/>
          <w:i/>
          <w:iCs/>
          <w:sz w:val="24"/>
          <w:szCs w:val="24"/>
        </w:rPr>
        <w:t>у-вэй</w:t>
      </w:r>
      <w:r>
        <w:rPr>
          <w:rFonts w:cs="Garamond" w:ascii="Garamond" w:hAnsi="Garamond"/>
          <w:sz w:val="24"/>
          <w:szCs w:val="24"/>
        </w:rPr>
        <w:t xml:space="preserve"> [Дубровская, 2018]. Об исторической близости традиционного Китая к институтам рынка стали писать и исследователи китайского происхождения, напротив, даже, пытаясь указать на то, что чуждой Китаю моделью является не рыночный либерализм, а государство ленинского типа [</w:t>
      </w:r>
      <w:r>
        <w:rPr>
          <w:rFonts w:eastAsia="Calibri" w:cs="Garamond" w:ascii="Garamond" w:hAnsi="Garamond"/>
          <w:sz w:val="24"/>
          <w:szCs w:val="24"/>
          <w:lang w:eastAsia="en-US"/>
        </w:rPr>
        <w:t>Xiang, 2020].</w:t>
      </w:r>
    </w:p>
    <w:p>
      <w:pPr>
        <w:pStyle w:val="Normal"/>
        <w:ind w:end="-31" w:firstLine="720"/>
        <w:jc w:val="both"/>
        <w:rPr>
          <w:rFonts w:ascii="Garamond" w:hAnsi="Garamond" w:eastAsia="Calibri" w:cs="Garamond"/>
          <w:sz w:val="24"/>
          <w:szCs w:val="24"/>
        </w:rPr>
      </w:pPr>
      <w:r>
        <w:rPr>
          <w:rFonts w:cs="Garamond" w:ascii="Garamond" w:hAnsi="Garamond"/>
          <w:sz w:val="24"/>
          <w:szCs w:val="24"/>
        </w:rPr>
        <w:t xml:space="preserve">Подводя итог, скажем, что рыночные реформы в Китае характеризовались не только институциональными новациями, но и переосмыслением этики западной либеральной экономической модели, поначалу воспринятой в радикально идеологическом русле. Аналогично переосмыслено было и само китайское прошлое. </w:t>
      </w:r>
    </w:p>
    <w:p>
      <w:pPr>
        <w:pStyle w:val="Normal"/>
        <w:ind w:end="-31" w:firstLine="720"/>
        <w:jc w:val="both"/>
        <w:rPr>
          <w:rFonts w:ascii="Garamond" w:hAnsi="Garamond" w:eastAsia="SimSun;宋体" w:cs="Garamond"/>
          <w:sz w:val="24"/>
          <w:szCs w:val="24"/>
          <w:lang w:val="en-US"/>
        </w:rPr>
      </w:pPr>
      <w:r>
        <w:rPr>
          <w:rFonts w:eastAsia="SimSun;宋体" w:cs="Garamond" w:ascii="Garamond" w:hAnsi="Garamond"/>
          <w:sz w:val="24"/>
          <w:szCs w:val="24"/>
          <w:lang w:val="en-US"/>
        </w:rPr>
      </w:r>
    </w:p>
    <w:p>
      <w:pPr>
        <w:pStyle w:val="Normal"/>
        <w:ind w:end="-31" w:firstLine="720"/>
        <w:jc w:val="both"/>
        <w:rPr>
          <w:rFonts w:ascii="Garamond" w:hAnsi="Garamond" w:eastAsia="SimSun;宋体" w:cs="Garamond"/>
          <w:sz w:val="24"/>
          <w:szCs w:val="24"/>
          <w:lang w:val="en-US"/>
        </w:rPr>
      </w:pPr>
      <w:r>
        <w:rPr>
          <w:rFonts w:eastAsia="SimSun;宋体" w:cs="Garamond" w:ascii="Garamond" w:hAnsi="Garamond"/>
          <w:sz w:val="24"/>
          <w:szCs w:val="24"/>
          <w:lang w:val="en-US"/>
        </w:rPr>
      </w:r>
    </w:p>
    <w:p>
      <w:pPr>
        <w:pStyle w:val="Normal"/>
        <w:ind w:end="-31" w:firstLine="720"/>
        <w:jc w:val="both"/>
        <w:rPr>
          <w:rFonts w:ascii="Garamond" w:hAnsi="Garamond" w:eastAsia="SimSun;宋体" w:cs="Garamond"/>
          <w:sz w:val="24"/>
          <w:szCs w:val="24"/>
          <w:lang w:val="en-US"/>
        </w:rPr>
      </w:pPr>
      <w:r>
        <w:rPr>
          <w:rFonts w:eastAsia="SimSun;宋体" w:cs="Garamond" w:ascii="Garamond" w:hAnsi="Garamond"/>
          <w:sz w:val="24"/>
          <w:szCs w:val="24"/>
          <w:lang w:val="en-US"/>
        </w:rPr>
      </w:r>
    </w:p>
    <w:p>
      <w:pPr>
        <w:pStyle w:val="Normal"/>
        <w:ind w:start="720" w:end="-31" w:hanging="720"/>
        <w:jc w:val="center"/>
        <w:rPr>
          <w:rFonts w:ascii="Garamond" w:hAnsi="Garamond" w:eastAsia="SimSun;宋体" w:cs="Garamond"/>
          <w:sz w:val="24"/>
          <w:szCs w:val="24"/>
        </w:rPr>
      </w:pPr>
      <w:r>
        <w:rPr>
          <w:rFonts w:eastAsia="SimSun;宋体" w:cs="Garamond" w:ascii="Garamond" w:hAnsi="Garamond"/>
          <w:sz w:val="24"/>
          <w:szCs w:val="24"/>
        </w:rPr>
        <w:t xml:space="preserve">Литература / </w:t>
      </w:r>
      <w:r>
        <w:rPr>
          <w:rFonts w:eastAsia="SimSun;宋体" w:cs="Garamond" w:ascii="Garamond" w:hAnsi="Garamond"/>
          <w:sz w:val="24"/>
          <w:szCs w:val="24"/>
          <w:lang w:val="en-US"/>
        </w:rPr>
        <w:t>References</w:t>
      </w:r>
    </w:p>
    <w:p>
      <w:pPr>
        <w:pStyle w:val="Normal"/>
        <w:ind w:start="720" w:end="-31" w:hanging="720"/>
        <w:jc w:val="center"/>
        <w:rPr>
          <w:rFonts w:ascii="Garamond" w:hAnsi="Garamond" w:eastAsia="SimSun;宋体" w:cs="Garamond"/>
          <w:sz w:val="8"/>
          <w:szCs w:val="8"/>
        </w:rPr>
      </w:pPr>
      <w:r>
        <w:rPr>
          <w:rFonts w:eastAsia="SimSun;宋体" w:cs="Garamond" w:ascii="Garamond" w:hAnsi="Garamond"/>
          <w:sz w:val="8"/>
          <w:szCs w:val="8"/>
        </w:rPr>
      </w:r>
    </w:p>
    <w:p>
      <w:pPr>
        <w:pStyle w:val="Style33"/>
        <w:spacing w:before="0" w:after="0"/>
        <w:ind w:start="720" w:end="-31" w:hanging="720"/>
        <w:jc w:val="both"/>
        <w:rPr/>
      </w:pPr>
      <w:r>
        <w:rPr>
          <w:rFonts w:cs="Garamond" w:ascii="Garamond" w:hAnsi="Garamond"/>
          <w:sz w:val="22"/>
          <w:szCs w:val="22"/>
        </w:rPr>
        <w:t xml:space="preserve">Алаев Л. Б. </w:t>
      </w:r>
      <w:r>
        <w:rPr>
          <w:rFonts w:cs="Garamond" w:ascii="Garamond" w:hAnsi="Garamond"/>
          <w:i/>
          <w:iCs/>
          <w:sz w:val="22"/>
          <w:szCs w:val="22"/>
        </w:rPr>
        <w:t>Проблематика истории Востока</w:t>
      </w:r>
      <w:r>
        <w:rPr>
          <w:rFonts w:cs="Garamond" w:ascii="Garamond" w:hAnsi="Garamond"/>
          <w:sz w:val="22"/>
          <w:szCs w:val="22"/>
        </w:rPr>
        <w:t>. М</w:t>
      </w:r>
      <w:r>
        <w:rPr>
          <w:rFonts w:cs="Garamond" w:ascii="Garamond" w:hAnsi="Garamond"/>
          <w:sz w:val="22"/>
          <w:szCs w:val="22"/>
          <w:lang w:val="en-US"/>
        </w:rPr>
        <w:t xml:space="preserve">., 2019 [Alaev L. B. </w:t>
      </w:r>
      <w:r>
        <w:rPr>
          <w:rFonts w:cs="Garamond" w:ascii="Garamond" w:hAnsi="Garamond"/>
          <w:i/>
          <w:iCs/>
          <w:sz w:val="22"/>
          <w:szCs w:val="22"/>
          <w:lang w:val="en-US"/>
        </w:rPr>
        <w:t>Issues of the History of the Orient</w:t>
      </w:r>
      <w:r>
        <w:rPr>
          <w:rFonts w:cs="Garamond" w:ascii="Garamond" w:hAnsi="Garamond"/>
          <w:sz w:val="22"/>
          <w:szCs w:val="22"/>
          <w:lang w:val="en-US"/>
        </w:rPr>
        <w:t xml:space="preserve">. </w:t>
      </w:r>
      <w:r>
        <w:rPr>
          <w:rFonts w:cs="Garamond" w:ascii="Garamond" w:hAnsi="Garamond"/>
          <w:sz w:val="22"/>
          <w:szCs w:val="22"/>
        </w:rPr>
        <w:t>Moscow, 2019 (in Russian)].</w:t>
      </w:r>
    </w:p>
    <w:p>
      <w:pPr>
        <w:pStyle w:val="Style33"/>
        <w:spacing w:before="0" w:after="0"/>
        <w:ind w:start="720" w:end="-31" w:hanging="720"/>
        <w:jc w:val="both"/>
        <w:rPr/>
      </w:pPr>
      <w:r>
        <w:rPr>
          <w:rFonts w:cs="Garamond" w:ascii="Garamond" w:hAnsi="Garamond"/>
          <w:sz w:val="22"/>
          <w:szCs w:val="22"/>
        </w:rPr>
        <w:t>Борох</w:t>
      </w:r>
      <w:r>
        <w:rPr>
          <w:rFonts w:cs="Garamond" w:ascii="Garamond" w:hAnsi="Garamond"/>
          <w:sz w:val="22"/>
          <w:szCs w:val="22"/>
          <w:lang w:val="en-US"/>
        </w:rPr>
        <w:t> </w:t>
      </w:r>
      <w:r>
        <w:rPr>
          <w:rFonts w:cs="Garamond" w:ascii="Garamond" w:hAnsi="Garamond"/>
          <w:sz w:val="22"/>
          <w:szCs w:val="22"/>
        </w:rPr>
        <w:t>О.</w:t>
      </w:r>
      <w:r>
        <w:rPr>
          <w:rFonts w:cs="Garamond" w:ascii="Garamond" w:hAnsi="Garamond"/>
          <w:sz w:val="22"/>
          <w:szCs w:val="22"/>
          <w:lang w:val="en-US"/>
        </w:rPr>
        <w:t> </w:t>
      </w:r>
      <w:r>
        <w:rPr>
          <w:rFonts w:cs="Garamond" w:ascii="Garamond" w:hAnsi="Garamond"/>
          <w:sz w:val="22"/>
          <w:szCs w:val="22"/>
        </w:rPr>
        <w:t xml:space="preserve">Н. 2015. Дискуссия о путях развития Китая в начале 1930-х годов: от «вестернизации» к «модернизации». </w:t>
      </w:r>
      <w:r>
        <w:rPr>
          <w:rFonts w:cs="Garamond" w:ascii="Garamond" w:hAnsi="Garamond"/>
          <w:i/>
          <w:iCs/>
          <w:sz w:val="22"/>
          <w:szCs w:val="22"/>
        </w:rPr>
        <w:t>Вестник</w:t>
      </w:r>
      <w:r>
        <w:rPr>
          <w:rFonts w:cs="Garamond" w:ascii="Garamond" w:hAnsi="Garamond"/>
          <w:i/>
          <w:iCs/>
          <w:sz w:val="22"/>
          <w:szCs w:val="22"/>
          <w:lang w:val="en-US"/>
        </w:rPr>
        <w:t xml:space="preserve"> </w:t>
      </w:r>
      <w:r>
        <w:rPr>
          <w:rFonts w:cs="Garamond" w:ascii="Garamond" w:hAnsi="Garamond"/>
          <w:i/>
          <w:iCs/>
          <w:sz w:val="22"/>
          <w:szCs w:val="22"/>
        </w:rPr>
        <w:t>Санкт</w:t>
      </w:r>
      <w:r>
        <w:rPr>
          <w:rFonts w:cs="Garamond" w:ascii="Garamond" w:hAnsi="Garamond"/>
          <w:i/>
          <w:iCs/>
          <w:sz w:val="22"/>
          <w:szCs w:val="22"/>
          <w:lang w:val="en-US"/>
        </w:rPr>
        <w:t>-</w:t>
      </w:r>
      <w:r>
        <w:rPr>
          <w:rFonts w:cs="Garamond" w:ascii="Garamond" w:hAnsi="Garamond"/>
          <w:i/>
          <w:iCs/>
          <w:sz w:val="22"/>
          <w:szCs w:val="22"/>
        </w:rPr>
        <w:t>Петербургского</w:t>
      </w:r>
      <w:r>
        <w:rPr>
          <w:rFonts w:cs="Garamond" w:ascii="Garamond" w:hAnsi="Garamond"/>
          <w:i/>
          <w:iCs/>
          <w:sz w:val="22"/>
          <w:szCs w:val="22"/>
          <w:lang w:val="en-US"/>
        </w:rPr>
        <w:t xml:space="preserve"> </w:t>
      </w:r>
      <w:r>
        <w:rPr>
          <w:rFonts w:cs="Garamond" w:ascii="Garamond" w:hAnsi="Garamond"/>
          <w:i/>
          <w:iCs/>
          <w:sz w:val="22"/>
          <w:szCs w:val="22"/>
        </w:rPr>
        <w:t>университета</w:t>
      </w:r>
      <w:r>
        <w:rPr>
          <w:rFonts w:cs="Garamond" w:ascii="Garamond" w:hAnsi="Garamond"/>
          <w:i/>
          <w:iCs/>
          <w:sz w:val="22"/>
          <w:szCs w:val="22"/>
          <w:lang w:val="en-US"/>
        </w:rPr>
        <w:t xml:space="preserve">. </w:t>
      </w:r>
      <w:r>
        <w:rPr>
          <w:rFonts w:cs="Garamond" w:ascii="Garamond" w:hAnsi="Garamond"/>
          <w:i/>
          <w:iCs/>
          <w:sz w:val="22"/>
          <w:szCs w:val="22"/>
        </w:rPr>
        <w:t>Востоковедение</w:t>
      </w:r>
      <w:r>
        <w:rPr>
          <w:rFonts w:cs="Garamond" w:ascii="Garamond" w:hAnsi="Garamond"/>
          <w:i/>
          <w:iCs/>
          <w:sz w:val="22"/>
          <w:szCs w:val="22"/>
          <w:lang w:val="en-US"/>
        </w:rPr>
        <w:t xml:space="preserve"> </w:t>
      </w:r>
      <w:r>
        <w:rPr>
          <w:rFonts w:cs="Garamond" w:ascii="Garamond" w:hAnsi="Garamond"/>
          <w:i/>
          <w:iCs/>
          <w:sz w:val="22"/>
          <w:szCs w:val="22"/>
        </w:rPr>
        <w:t>и</w:t>
      </w:r>
      <w:r>
        <w:rPr>
          <w:rFonts w:cs="Garamond" w:ascii="Garamond" w:hAnsi="Garamond"/>
          <w:i/>
          <w:iCs/>
          <w:sz w:val="22"/>
          <w:szCs w:val="22"/>
          <w:lang w:val="en-US"/>
        </w:rPr>
        <w:t xml:space="preserve"> </w:t>
      </w:r>
      <w:r>
        <w:rPr>
          <w:rFonts w:cs="Garamond" w:ascii="Garamond" w:hAnsi="Garamond"/>
          <w:i/>
          <w:iCs/>
          <w:sz w:val="22"/>
          <w:szCs w:val="22"/>
        </w:rPr>
        <w:t>африканистика</w:t>
      </w:r>
      <w:r>
        <w:rPr>
          <w:rFonts w:cs="Garamond" w:ascii="Garamond" w:hAnsi="Garamond"/>
          <w:sz w:val="22"/>
          <w:szCs w:val="22"/>
          <w:lang w:val="en-US"/>
        </w:rPr>
        <w:t xml:space="preserve">. 2015. № 2. </w:t>
      </w:r>
      <w:r>
        <w:rPr>
          <w:rFonts w:cs="Garamond" w:ascii="Garamond" w:hAnsi="Garamond"/>
          <w:sz w:val="22"/>
          <w:szCs w:val="22"/>
        </w:rPr>
        <w:t>С</w:t>
      </w:r>
      <w:r>
        <w:rPr>
          <w:rFonts w:cs="Garamond" w:ascii="Garamond" w:hAnsi="Garamond"/>
          <w:sz w:val="22"/>
          <w:szCs w:val="22"/>
          <w:lang w:val="en-US"/>
        </w:rPr>
        <w:t xml:space="preserve">. 73–86. [Borokh O. N. Debating the Path of China’s Development in the Early 1930s: From “Westernization” to “Modernization”. </w:t>
      </w:r>
      <w:r>
        <w:rPr>
          <w:rFonts w:cs="Garamond" w:ascii="Garamond" w:hAnsi="Garamond"/>
          <w:i/>
          <w:iCs/>
          <w:sz w:val="22"/>
          <w:szCs w:val="22"/>
          <w:lang w:val="en-US"/>
        </w:rPr>
        <w:t>Vestnik Sankt-Peretbugdskogo Universiteta</w:t>
      </w:r>
      <w:r>
        <w:rPr>
          <w:rFonts w:cs="Garamond" w:ascii="Garamond" w:hAnsi="Garamond"/>
          <w:sz w:val="22"/>
          <w:szCs w:val="22"/>
          <w:lang w:val="en-US"/>
        </w:rPr>
        <w:t xml:space="preserve">. </w:t>
      </w:r>
      <w:r>
        <w:rPr>
          <w:rFonts w:cs="Garamond" w:ascii="Garamond" w:hAnsi="Garamond"/>
          <w:i/>
          <w:iCs/>
          <w:sz w:val="22"/>
          <w:szCs w:val="22"/>
          <w:lang w:val="en-US"/>
        </w:rPr>
        <w:t>Asian and African Studies</w:t>
      </w:r>
      <w:r>
        <w:rPr>
          <w:rFonts w:cs="Garamond" w:ascii="Garamond" w:hAnsi="Garamond"/>
          <w:sz w:val="22"/>
          <w:szCs w:val="22"/>
          <w:lang w:val="en-US"/>
        </w:rPr>
        <w:t>. 2015. No. 2. Pp. 73–86 (in Russian)].</w:t>
      </w:r>
    </w:p>
    <w:p>
      <w:pPr>
        <w:pStyle w:val="Style33"/>
        <w:spacing w:before="0" w:after="0"/>
        <w:ind w:start="720" w:end="-31" w:hanging="720"/>
        <w:jc w:val="both"/>
        <w:rPr/>
      </w:pPr>
      <w:r>
        <w:rPr>
          <w:rFonts w:cs="Garamond" w:ascii="Garamond" w:hAnsi="Garamond"/>
          <w:sz w:val="22"/>
          <w:szCs w:val="22"/>
        </w:rPr>
        <w:t>Борох</w:t>
      </w:r>
      <w:r>
        <w:rPr>
          <w:rFonts w:cs="Garamond" w:ascii="Garamond" w:hAnsi="Garamond"/>
          <w:sz w:val="22"/>
          <w:szCs w:val="22"/>
          <w:lang w:val="en-US"/>
        </w:rPr>
        <w:t> </w:t>
      </w:r>
      <w:r>
        <w:rPr>
          <w:rFonts w:cs="Garamond" w:ascii="Garamond" w:hAnsi="Garamond"/>
          <w:sz w:val="22"/>
          <w:szCs w:val="22"/>
        </w:rPr>
        <w:t>О.</w:t>
      </w:r>
      <w:r>
        <w:rPr>
          <w:rFonts w:cs="Garamond" w:ascii="Garamond" w:hAnsi="Garamond"/>
          <w:sz w:val="22"/>
          <w:szCs w:val="22"/>
          <w:lang w:val="en-US"/>
        </w:rPr>
        <w:t> </w:t>
      </w:r>
      <w:r>
        <w:rPr>
          <w:rFonts w:cs="Garamond" w:ascii="Garamond" w:hAnsi="Garamond"/>
          <w:sz w:val="22"/>
          <w:szCs w:val="22"/>
        </w:rPr>
        <w:t xml:space="preserve">Н. Обсуждение наследия Адама Смита в Китае в 1920-е годы в контексте освоения западной экономической мысли. </w:t>
      </w:r>
      <w:r>
        <w:rPr>
          <w:rFonts w:cs="Garamond" w:ascii="Garamond" w:hAnsi="Garamond"/>
          <w:i/>
          <w:iCs/>
          <w:sz w:val="22"/>
          <w:szCs w:val="22"/>
        </w:rPr>
        <w:t>Вестник</w:t>
      </w:r>
      <w:r>
        <w:rPr>
          <w:rFonts w:cs="Garamond" w:ascii="Garamond" w:hAnsi="Garamond"/>
          <w:i/>
          <w:iCs/>
          <w:sz w:val="22"/>
          <w:szCs w:val="22"/>
          <w:lang w:val="en-US"/>
        </w:rPr>
        <w:t xml:space="preserve"> </w:t>
      </w:r>
      <w:r>
        <w:rPr>
          <w:rFonts w:cs="Garamond" w:ascii="Garamond" w:hAnsi="Garamond"/>
          <w:i/>
          <w:iCs/>
          <w:sz w:val="22"/>
          <w:szCs w:val="22"/>
        </w:rPr>
        <w:t>СПбГУ</w:t>
      </w:r>
      <w:r>
        <w:rPr>
          <w:rFonts w:cs="Garamond" w:ascii="Garamond" w:hAnsi="Garamond"/>
          <w:i/>
          <w:iCs/>
          <w:sz w:val="22"/>
          <w:szCs w:val="22"/>
          <w:lang w:val="en-US"/>
        </w:rPr>
        <w:t xml:space="preserve">. </w:t>
      </w:r>
      <w:r>
        <w:rPr>
          <w:rFonts w:cs="Garamond" w:ascii="Garamond" w:hAnsi="Garamond"/>
          <w:i/>
          <w:iCs/>
          <w:sz w:val="22"/>
          <w:szCs w:val="22"/>
        </w:rPr>
        <w:t>Экономика</w:t>
      </w:r>
      <w:r>
        <w:rPr>
          <w:rFonts w:cs="Garamond" w:ascii="Garamond" w:hAnsi="Garamond"/>
          <w:sz w:val="22"/>
          <w:szCs w:val="22"/>
          <w:lang w:val="en-US"/>
        </w:rPr>
        <w:t xml:space="preserve">. 2017. </w:t>
      </w:r>
      <w:r>
        <w:rPr>
          <w:rFonts w:cs="Garamond" w:ascii="Garamond" w:hAnsi="Garamond"/>
          <w:sz w:val="22"/>
          <w:szCs w:val="22"/>
        </w:rPr>
        <w:t>Т</w:t>
      </w:r>
      <w:r>
        <w:rPr>
          <w:rFonts w:cs="Garamond" w:ascii="Garamond" w:hAnsi="Garamond"/>
          <w:sz w:val="22"/>
          <w:szCs w:val="22"/>
          <w:lang w:val="en-US"/>
        </w:rPr>
        <w:t xml:space="preserve">. 33. </w:t>
      </w:r>
      <w:r>
        <w:rPr>
          <w:rFonts w:cs="Garamond" w:ascii="Garamond" w:hAnsi="Garamond"/>
          <w:sz w:val="22"/>
          <w:szCs w:val="22"/>
        </w:rPr>
        <w:t>Вып</w:t>
      </w:r>
      <w:r>
        <w:rPr>
          <w:rFonts w:cs="Garamond" w:ascii="Garamond" w:hAnsi="Garamond"/>
          <w:sz w:val="22"/>
          <w:szCs w:val="22"/>
          <w:lang w:val="en-US"/>
        </w:rPr>
        <w:t xml:space="preserve">. 4. </w:t>
      </w:r>
      <w:r>
        <w:rPr>
          <w:rFonts w:cs="Garamond" w:ascii="Garamond" w:hAnsi="Garamond"/>
          <w:sz w:val="22"/>
          <w:szCs w:val="22"/>
        </w:rPr>
        <w:t>С</w:t>
      </w:r>
      <w:r>
        <w:rPr>
          <w:rFonts w:cs="Garamond" w:ascii="Garamond" w:hAnsi="Garamond"/>
          <w:sz w:val="22"/>
          <w:szCs w:val="22"/>
          <w:lang w:val="en-US"/>
        </w:rPr>
        <w:t xml:space="preserve">. 566–592 [Borokh O. N. Chinese Debates on Adam Smith’s Heritage in 1920s in the Context of Assimilation of Western Economic Thought. </w:t>
      </w:r>
      <w:r>
        <w:rPr>
          <w:rFonts w:cs="Garamond" w:ascii="Garamond" w:hAnsi="Garamond"/>
          <w:i/>
          <w:iCs/>
          <w:sz w:val="22"/>
          <w:szCs w:val="22"/>
          <w:lang w:val="en-US"/>
        </w:rPr>
        <w:t>Saint Petersburg University Journal of Economic Studies</w:t>
      </w:r>
      <w:r>
        <w:rPr>
          <w:rFonts w:cs="Garamond" w:ascii="Garamond" w:hAnsi="Garamond"/>
          <w:sz w:val="22"/>
          <w:szCs w:val="22"/>
          <w:lang w:val="en-US"/>
        </w:rPr>
        <w:t xml:space="preserve">. 2017. </w:t>
      </w:r>
      <w:r>
        <w:rPr>
          <w:rFonts w:cs="Garamond" w:ascii="Garamond" w:hAnsi="Garamond"/>
          <w:sz w:val="22"/>
          <w:szCs w:val="22"/>
        </w:rPr>
        <w:t xml:space="preserve">33.4. </w:t>
      </w:r>
      <w:r>
        <w:rPr>
          <w:rFonts w:cs="Garamond" w:ascii="Garamond" w:hAnsi="Garamond"/>
          <w:sz w:val="22"/>
          <w:szCs w:val="22"/>
          <w:lang w:val="en-US"/>
        </w:rPr>
        <w:t>Pp</w:t>
      </w:r>
      <w:r>
        <w:rPr>
          <w:rFonts w:cs="Garamond" w:ascii="Garamond" w:hAnsi="Garamond"/>
          <w:sz w:val="22"/>
          <w:szCs w:val="22"/>
        </w:rPr>
        <w:t>. 566–592 (</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p>
    <w:p>
      <w:pPr>
        <w:pStyle w:val="Style33"/>
        <w:spacing w:before="0" w:after="0"/>
        <w:ind w:start="720" w:end="-31" w:hanging="720"/>
        <w:jc w:val="both"/>
        <w:rPr/>
      </w:pPr>
      <w:r>
        <w:rPr>
          <w:rFonts w:cs="Garamond" w:ascii="Garamond" w:hAnsi="Garamond"/>
          <w:sz w:val="22"/>
          <w:szCs w:val="22"/>
        </w:rPr>
        <w:t>Борох</w:t>
      </w:r>
      <w:r>
        <w:rPr>
          <w:rFonts w:cs="Garamond" w:ascii="Garamond" w:hAnsi="Garamond"/>
          <w:sz w:val="22"/>
          <w:szCs w:val="22"/>
          <w:lang w:val="en-US"/>
        </w:rPr>
        <w:t> </w:t>
      </w:r>
      <w:r>
        <w:rPr>
          <w:rFonts w:cs="Garamond" w:ascii="Garamond" w:hAnsi="Garamond"/>
          <w:sz w:val="22"/>
          <w:szCs w:val="22"/>
        </w:rPr>
        <w:t>О.</w:t>
      </w:r>
      <w:r>
        <w:rPr>
          <w:rFonts w:cs="Garamond" w:ascii="Garamond" w:hAnsi="Garamond"/>
          <w:sz w:val="22"/>
          <w:szCs w:val="22"/>
          <w:lang w:val="en-US"/>
        </w:rPr>
        <w:t> </w:t>
      </w:r>
      <w:r>
        <w:rPr>
          <w:rFonts w:cs="Garamond" w:ascii="Garamond" w:hAnsi="Garamond"/>
          <w:sz w:val="22"/>
          <w:szCs w:val="22"/>
        </w:rPr>
        <w:t>Н., Ломанов</w:t>
      </w:r>
      <w:r>
        <w:rPr>
          <w:rFonts w:cs="Garamond" w:ascii="Garamond" w:hAnsi="Garamond"/>
          <w:sz w:val="22"/>
          <w:szCs w:val="22"/>
          <w:lang w:val="en-US"/>
        </w:rPr>
        <w:t> </w:t>
      </w:r>
      <w:r>
        <w:rPr>
          <w:rFonts w:cs="Garamond" w:ascii="Garamond" w:hAnsi="Garamond"/>
          <w:sz w:val="22"/>
          <w:szCs w:val="22"/>
        </w:rPr>
        <w:t>А.</w:t>
      </w:r>
      <w:r>
        <w:rPr>
          <w:rFonts w:cs="Garamond" w:ascii="Garamond" w:hAnsi="Garamond"/>
          <w:sz w:val="22"/>
          <w:szCs w:val="22"/>
          <w:lang w:val="en-US"/>
        </w:rPr>
        <w:t> </w:t>
      </w:r>
      <w:r>
        <w:rPr>
          <w:rFonts w:cs="Garamond" w:ascii="Garamond" w:hAnsi="Garamond"/>
          <w:sz w:val="22"/>
          <w:szCs w:val="22"/>
        </w:rPr>
        <w:t xml:space="preserve">В. Китайский путь реформ в условиях глобализации. </w:t>
      </w:r>
      <w:r>
        <w:rPr>
          <w:rFonts w:cs="Garamond" w:ascii="Garamond" w:hAnsi="Garamond"/>
          <w:i/>
          <w:iCs/>
          <w:sz w:val="22"/>
          <w:szCs w:val="22"/>
        </w:rPr>
        <w:t>Мировая экономика и международные отношения 2020</w:t>
      </w:r>
      <w:r>
        <w:rPr>
          <w:rFonts w:cs="Garamond" w:ascii="Garamond" w:hAnsi="Garamond"/>
          <w:sz w:val="22"/>
          <w:szCs w:val="22"/>
        </w:rPr>
        <w:t xml:space="preserve">. </w:t>
      </w:r>
      <w:r>
        <w:rPr>
          <w:rFonts w:cs="Garamond" w:ascii="Garamond" w:hAnsi="Garamond"/>
          <w:sz w:val="22"/>
          <w:szCs w:val="22"/>
          <w:lang w:val="en-US"/>
        </w:rPr>
        <w:t>T</w:t>
      </w:r>
      <w:r>
        <w:rPr>
          <w:rFonts w:cs="Garamond" w:ascii="Garamond" w:hAnsi="Garamond"/>
          <w:sz w:val="22"/>
          <w:szCs w:val="22"/>
        </w:rPr>
        <w:t>ом</w:t>
      </w:r>
      <w:r>
        <w:rPr>
          <w:rFonts w:cs="Garamond" w:ascii="Garamond" w:hAnsi="Garamond"/>
          <w:sz w:val="22"/>
          <w:szCs w:val="22"/>
          <w:lang w:val="en-US"/>
        </w:rPr>
        <w:t> </w:t>
      </w:r>
      <w:r>
        <w:rPr>
          <w:rFonts w:cs="Garamond" w:ascii="Garamond" w:hAnsi="Garamond"/>
          <w:sz w:val="22"/>
          <w:szCs w:val="22"/>
        </w:rPr>
        <w:t>64. Выпуск №</w:t>
      </w:r>
      <w:r>
        <w:rPr>
          <w:rFonts w:cs="Garamond" w:ascii="Garamond" w:hAnsi="Garamond"/>
          <w:sz w:val="22"/>
          <w:szCs w:val="22"/>
          <w:lang w:val="en-US"/>
        </w:rPr>
        <w:t> </w:t>
      </w:r>
      <w:r>
        <w:rPr>
          <w:rFonts w:cs="Garamond" w:ascii="Garamond" w:hAnsi="Garamond"/>
          <w:sz w:val="22"/>
          <w:szCs w:val="22"/>
        </w:rPr>
        <w:t xml:space="preserve">6. </w:t>
      </w:r>
      <w:r>
        <w:rPr>
          <w:rFonts w:cs="Garamond" w:ascii="Garamond" w:hAnsi="Garamond"/>
          <w:sz w:val="22"/>
          <w:szCs w:val="22"/>
          <w:lang w:val="en-US"/>
        </w:rPr>
        <w:t>C</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66–75 [</w:t>
      </w:r>
      <w:r>
        <w:rPr>
          <w:rFonts w:cs="Garamond" w:ascii="Garamond" w:hAnsi="Garamond"/>
          <w:sz w:val="22"/>
          <w:szCs w:val="22"/>
          <w:lang w:val="en-US"/>
        </w:rPr>
        <w:t>Borokh O</w:t>
      </w:r>
      <w:r>
        <w:rPr>
          <w:rFonts w:cs="Garamond" w:ascii="Garamond" w:hAnsi="Garamond"/>
          <w:sz w:val="22"/>
          <w:szCs w:val="22"/>
        </w:rPr>
        <w:t xml:space="preserve">., </w:t>
      </w:r>
      <w:r>
        <w:rPr>
          <w:rFonts w:cs="Garamond" w:ascii="Garamond" w:hAnsi="Garamond"/>
          <w:sz w:val="22"/>
          <w:szCs w:val="22"/>
          <w:lang w:val="en-US"/>
        </w:rPr>
        <w:t>Lomanov A</w:t>
      </w:r>
      <w:r>
        <w:rPr>
          <w:rFonts w:cs="Garamond" w:ascii="Garamond" w:hAnsi="Garamond"/>
          <w:sz w:val="22"/>
          <w:szCs w:val="22"/>
        </w:rPr>
        <w:t xml:space="preserve">. </w:t>
      </w:r>
      <w:r>
        <w:rPr>
          <w:rFonts w:cs="Garamond" w:ascii="Garamond" w:hAnsi="Garamond"/>
          <w:sz w:val="22"/>
          <w:szCs w:val="22"/>
          <w:lang w:val="en-US"/>
        </w:rPr>
        <w:t>China</w:t>
      </w:r>
      <w:r>
        <w:rPr>
          <w:rFonts w:cs="Garamond" w:ascii="Garamond" w:hAnsi="Garamond"/>
          <w:sz w:val="22"/>
          <w:szCs w:val="22"/>
        </w:rPr>
        <w:t>’</w:t>
      </w:r>
      <w:r>
        <w:rPr>
          <w:rFonts w:cs="Garamond" w:ascii="Garamond" w:hAnsi="Garamond"/>
          <w:sz w:val="22"/>
          <w:szCs w:val="22"/>
          <w:lang w:val="en-US"/>
        </w:rPr>
        <w:t>s</w:t>
      </w:r>
      <w:r>
        <w:rPr>
          <w:rFonts w:cs="Garamond" w:ascii="Garamond" w:hAnsi="Garamond"/>
          <w:sz w:val="22"/>
          <w:szCs w:val="22"/>
        </w:rPr>
        <w:t xml:space="preserve"> </w:t>
      </w:r>
      <w:r>
        <w:rPr>
          <w:rFonts w:cs="Garamond" w:ascii="Garamond" w:hAnsi="Garamond"/>
          <w:sz w:val="22"/>
          <w:szCs w:val="22"/>
          <w:lang w:val="en-US"/>
        </w:rPr>
        <w:t>Path</w:t>
      </w:r>
      <w:r>
        <w:rPr>
          <w:rFonts w:cs="Garamond" w:ascii="Garamond" w:hAnsi="Garamond"/>
          <w:sz w:val="22"/>
          <w:szCs w:val="22"/>
        </w:rPr>
        <w:t xml:space="preserve"> </w:t>
      </w:r>
      <w:r>
        <w:rPr>
          <w:rFonts w:cs="Garamond" w:ascii="Garamond" w:hAnsi="Garamond"/>
          <w:sz w:val="22"/>
          <w:szCs w:val="22"/>
          <w:lang w:val="en-US"/>
        </w:rPr>
        <w:t>of</w:t>
      </w:r>
      <w:r>
        <w:rPr>
          <w:rFonts w:cs="Garamond" w:ascii="Garamond" w:hAnsi="Garamond"/>
          <w:sz w:val="22"/>
          <w:szCs w:val="22"/>
        </w:rPr>
        <w:t xml:space="preserve"> </w:t>
      </w:r>
      <w:r>
        <w:rPr>
          <w:rFonts w:cs="Garamond" w:ascii="Garamond" w:hAnsi="Garamond"/>
          <w:sz w:val="22"/>
          <w:szCs w:val="22"/>
          <w:lang w:val="en-US"/>
        </w:rPr>
        <w:t>Reform</w:t>
      </w:r>
      <w:r>
        <w:rPr>
          <w:rFonts w:cs="Garamond" w:ascii="Garamond" w:hAnsi="Garamond"/>
          <w:sz w:val="22"/>
          <w:szCs w:val="22"/>
        </w:rPr>
        <w:t xml:space="preserve"> </w:t>
      </w:r>
      <w:r>
        <w:rPr>
          <w:rFonts w:cs="Garamond" w:ascii="Garamond" w:hAnsi="Garamond"/>
          <w:sz w:val="22"/>
          <w:szCs w:val="22"/>
          <w:lang w:val="en-US"/>
        </w:rPr>
        <w:t>under</w:t>
      </w:r>
      <w:r>
        <w:rPr>
          <w:rFonts w:cs="Garamond" w:ascii="Garamond" w:hAnsi="Garamond"/>
          <w:sz w:val="22"/>
          <w:szCs w:val="22"/>
        </w:rPr>
        <w:t xml:space="preserve"> </w:t>
      </w:r>
      <w:r>
        <w:rPr>
          <w:rFonts w:cs="Garamond" w:ascii="Garamond" w:hAnsi="Garamond"/>
          <w:sz w:val="22"/>
          <w:szCs w:val="22"/>
          <w:lang w:val="en-US"/>
        </w:rPr>
        <w:t>Conditions</w:t>
      </w:r>
      <w:r>
        <w:rPr>
          <w:rFonts w:cs="Garamond" w:ascii="Garamond" w:hAnsi="Garamond"/>
          <w:sz w:val="22"/>
          <w:szCs w:val="22"/>
        </w:rPr>
        <w:t xml:space="preserve"> </w:t>
      </w:r>
      <w:r>
        <w:rPr>
          <w:rFonts w:cs="Garamond" w:ascii="Garamond" w:hAnsi="Garamond"/>
          <w:sz w:val="22"/>
          <w:szCs w:val="22"/>
          <w:lang w:val="en-US"/>
        </w:rPr>
        <w:t>of</w:t>
      </w:r>
      <w:r>
        <w:rPr>
          <w:rFonts w:cs="Garamond" w:ascii="Garamond" w:hAnsi="Garamond"/>
          <w:sz w:val="22"/>
          <w:szCs w:val="22"/>
        </w:rPr>
        <w:t xml:space="preserve"> </w:t>
      </w:r>
      <w:r>
        <w:rPr>
          <w:rFonts w:cs="Garamond" w:ascii="Garamond" w:hAnsi="Garamond"/>
          <w:sz w:val="22"/>
          <w:szCs w:val="22"/>
          <w:lang w:val="en-US"/>
        </w:rPr>
        <w:t>Globalization</w:t>
      </w:r>
      <w:r>
        <w:rPr>
          <w:rFonts w:cs="Garamond" w:ascii="Garamond" w:hAnsi="Garamond"/>
          <w:sz w:val="22"/>
          <w:szCs w:val="22"/>
        </w:rPr>
        <w:t xml:space="preserve">. </w:t>
      </w:r>
      <w:r>
        <w:rPr>
          <w:rFonts w:cs="Garamond" w:ascii="Garamond" w:hAnsi="Garamond"/>
          <w:i/>
          <w:iCs/>
          <w:sz w:val="22"/>
          <w:szCs w:val="22"/>
          <w:lang w:val="en-US"/>
        </w:rPr>
        <w:t>Mirovaia ‘Ekonomika i Mezhdunarodnye Otnosheniia</w:t>
      </w:r>
      <w:r>
        <w:rPr>
          <w:rFonts w:cs="Garamond" w:ascii="Garamond" w:hAnsi="Garamond"/>
          <w:sz w:val="22"/>
          <w:szCs w:val="22"/>
          <w:lang w:val="en-US"/>
        </w:rPr>
        <w:t>. 2020. 64.6. Pp. 66–75 (in Russian)].</w:t>
      </w:r>
    </w:p>
    <w:p>
      <w:pPr>
        <w:pStyle w:val="Style33"/>
        <w:spacing w:before="0" w:after="0"/>
        <w:ind w:start="720" w:end="-31" w:hanging="720"/>
        <w:jc w:val="both"/>
        <w:rPr/>
      </w:pPr>
      <w:r>
        <w:rPr>
          <w:rFonts w:cs="Garamond" w:ascii="Garamond" w:hAnsi="Garamond"/>
          <w:sz w:val="22"/>
          <w:szCs w:val="22"/>
        </w:rPr>
        <w:t xml:space="preserve">Вебер М. </w:t>
      </w:r>
      <w:r>
        <w:rPr>
          <w:rFonts w:cs="Garamond" w:ascii="Garamond" w:hAnsi="Garamond"/>
          <w:i/>
          <w:iCs/>
          <w:sz w:val="22"/>
          <w:szCs w:val="22"/>
        </w:rPr>
        <w:t>Хозяйственная этика мировых религий. Опыты сравнительной социологии религии. Конфуцианство и даосизм</w:t>
      </w:r>
      <w:r>
        <w:rPr>
          <w:rFonts w:cs="Garamond" w:ascii="Garamond" w:hAnsi="Garamond"/>
          <w:sz w:val="22"/>
          <w:szCs w:val="22"/>
        </w:rPr>
        <w:t>. Пер</w:t>
      </w:r>
      <w:r>
        <w:rPr>
          <w:rFonts w:cs="Garamond" w:ascii="Garamond" w:hAnsi="Garamond"/>
          <w:sz w:val="22"/>
          <w:szCs w:val="22"/>
          <w:lang w:val="en-US"/>
        </w:rPr>
        <w:t xml:space="preserve">. </w:t>
      </w:r>
      <w:r>
        <w:rPr>
          <w:rFonts w:cs="Garamond" w:ascii="Garamond" w:hAnsi="Garamond"/>
          <w:sz w:val="22"/>
          <w:szCs w:val="22"/>
        </w:rPr>
        <w:t>с</w:t>
      </w:r>
      <w:r>
        <w:rPr>
          <w:rFonts w:cs="Garamond" w:ascii="Garamond" w:hAnsi="Garamond"/>
          <w:sz w:val="22"/>
          <w:szCs w:val="22"/>
          <w:lang w:val="en-US"/>
        </w:rPr>
        <w:t xml:space="preserve"> </w:t>
      </w:r>
      <w:r>
        <w:rPr>
          <w:rFonts w:cs="Garamond" w:ascii="Garamond" w:hAnsi="Garamond"/>
          <w:sz w:val="22"/>
          <w:szCs w:val="22"/>
        </w:rPr>
        <w:t>нем</w:t>
      </w:r>
      <w:r>
        <w:rPr>
          <w:rFonts w:cs="Garamond" w:ascii="Garamond" w:hAnsi="Garamond"/>
          <w:sz w:val="22"/>
          <w:szCs w:val="22"/>
          <w:lang w:val="en-US"/>
        </w:rPr>
        <w:t xml:space="preserve">. </w:t>
      </w:r>
      <w:r>
        <w:rPr>
          <w:rFonts w:cs="Garamond" w:ascii="Garamond" w:hAnsi="Garamond"/>
          <w:sz w:val="22"/>
          <w:szCs w:val="22"/>
        </w:rPr>
        <w:t>и</w:t>
      </w:r>
      <w:r>
        <w:rPr>
          <w:rFonts w:cs="Garamond" w:ascii="Garamond" w:hAnsi="Garamond"/>
          <w:sz w:val="22"/>
          <w:szCs w:val="22"/>
          <w:lang w:val="en-US"/>
        </w:rPr>
        <w:t xml:space="preserve"> </w:t>
      </w:r>
      <w:r>
        <w:rPr>
          <w:rFonts w:cs="Garamond" w:ascii="Garamond" w:hAnsi="Garamond"/>
          <w:sz w:val="22"/>
          <w:szCs w:val="22"/>
        </w:rPr>
        <w:t>предисл</w:t>
      </w:r>
      <w:r>
        <w:rPr>
          <w:rFonts w:cs="Garamond" w:ascii="Garamond" w:hAnsi="Garamond"/>
          <w:sz w:val="22"/>
          <w:szCs w:val="22"/>
          <w:lang w:val="en-US"/>
        </w:rPr>
        <w:t xml:space="preserve">. </w:t>
      </w:r>
      <w:r>
        <w:rPr>
          <w:rFonts w:cs="Garamond" w:ascii="Garamond" w:hAnsi="Garamond"/>
          <w:sz w:val="22"/>
          <w:szCs w:val="22"/>
        </w:rPr>
        <w:t>О</w:t>
      </w:r>
      <w:r>
        <w:rPr>
          <w:rFonts w:cs="Garamond" w:ascii="Garamond" w:hAnsi="Garamond"/>
          <w:sz w:val="22"/>
          <w:szCs w:val="22"/>
          <w:lang w:val="en-US"/>
        </w:rPr>
        <w:t>. </w:t>
      </w:r>
      <w:r>
        <w:rPr>
          <w:rFonts w:cs="Garamond" w:ascii="Garamond" w:hAnsi="Garamond"/>
          <w:sz w:val="22"/>
          <w:szCs w:val="22"/>
        </w:rPr>
        <w:t>В</w:t>
      </w:r>
      <w:r>
        <w:rPr>
          <w:rFonts w:cs="Garamond" w:ascii="Garamond" w:hAnsi="Garamond"/>
          <w:sz w:val="22"/>
          <w:szCs w:val="22"/>
          <w:lang w:val="en-US"/>
        </w:rPr>
        <w:t>. </w:t>
      </w:r>
      <w:r>
        <w:rPr>
          <w:rFonts w:cs="Garamond" w:ascii="Garamond" w:hAnsi="Garamond"/>
          <w:sz w:val="22"/>
          <w:szCs w:val="22"/>
        </w:rPr>
        <w:t>Кильдюшова</w:t>
      </w:r>
      <w:r>
        <w:rPr>
          <w:rFonts w:cs="Garamond" w:ascii="Garamond" w:hAnsi="Garamond"/>
          <w:sz w:val="22"/>
          <w:szCs w:val="22"/>
          <w:lang w:val="en-US"/>
        </w:rPr>
        <w:t xml:space="preserve">. </w:t>
      </w:r>
      <w:r>
        <w:rPr>
          <w:rFonts w:cs="Garamond" w:ascii="Garamond" w:hAnsi="Garamond"/>
          <w:sz w:val="22"/>
          <w:szCs w:val="22"/>
        </w:rPr>
        <w:t>СПб</w:t>
      </w:r>
      <w:r>
        <w:rPr>
          <w:rFonts w:cs="Garamond" w:ascii="Garamond" w:hAnsi="Garamond"/>
          <w:sz w:val="22"/>
          <w:szCs w:val="22"/>
          <w:lang w:val="en-US"/>
        </w:rPr>
        <w:t xml:space="preserve">, 2017 [Weber M. </w:t>
      </w:r>
      <w:r>
        <w:rPr>
          <w:rFonts w:cs="Garamond" w:ascii="Garamond" w:hAnsi="Garamond"/>
          <w:i/>
          <w:iCs/>
          <w:sz w:val="22"/>
          <w:szCs w:val="22"/>
          <w:lang w:val="en-US"/>
        </w:rPr>
        <w:t>Economic Ethic of World Religions. Experiments in the Comparative Sociology of Religion. Confucianism and Taoism.</w:t>
      </w:r>
      <w:r>
        <w:rPr>
          <w:rFonts w:cs="Garamond" w:ascii="Garamond" w:hAnsi="Garamond"/>
          <w:sz w:val="22"/>
          <w:szCs w:val="22"/>
          <w:lang w:val="en-US"/>
        </w:rPr>
        <w:t xml:space="preserve"> Saint</w:t>
      </w:r>
      <w:r>
        <w:rPr>
          <w:rFonts w:cs="Garamond" w:ascii="Garamond" w:hAnsi="Garamond"/>
          <w:sz w:val="22"/>
          <w:szCs w:val="22"/>
        </w:rPr>
        <w:t xml:space="preserve"> </w:t>
      </w:r>
      <w:r>
        <w:rPr>
          <w:rFonts w:cs="Garamond" w:ascii="Garamond" w:hAnsi="Garamond"/>
          <w:sz w:val="22"/>
          <w:szCs w:val="22"/>
          <w:lang w:val="en-US"/>
        </w:rPr>
        <w:t>Petersburg</w:t>
      </w:r>
      <w:r>
        <w:rPr>
          <w:rFonts w:cs="Garamond" w:ascii="Garamond" w:hAnsi="Garamond"/>
          <w:sz w:val="22"/>
          <w:szCs w:val="22"/>
        </w:rPr>
        <w:t>, 2017 (in Russian)].</w:t>
      </w:r>
    </w:p>
    <w:p>
      <w:pPr>
        <w:pStyle w:val="Style33"/>
        <w:spacing w:before="0" w:after="0"/>
        <w:ind w:start="720" w:end="-31" w:hanging="720"/>
        <w:jc w:val="both"/>
        <w:rPr/>
      </w:pPr>
      <w:r>
        <w:rPr>
          <w:rFonts w:cs="Garamond" w:ascii="Garamond" w:hAnsi="Garamond"/>
          <w:sz w:val="22"/>
          <w:szCs w:val="22"/>
        </w:rPr>
        <w:t>Волынский</w:t>
      </w:r>
      <w:r>
        <w:rPr>
          <w:rFonts w:cs="Garamond" w:ascii="Garamond" w:hAnsi="Garamond"/>
          <w:sz w:val="22"/>
          <w:szCs w:val="22"/>
          <w:lang w:val="en-US"/>
        </w:rPr>
        <w:t> </w:t>
      </w:r>
      <w:r>
        <w:rPr>
          <w:rFonts w:cs="Garamond" w:ascii="Garamond" w:hAnsi="Garamond"/>
          <w:sz w:val="22"/>
          <w:szCs w:val="22"/>
        </w:rPr>
        <w:t>А.</w:t>
      </w:r>
      <w:r>
        <w:rPr>
          <w:rFonts w:cs="Garamond" w:ascii="Garamond" w:hAnsi="Garamond"/>
          <w:sz w:val="22"/>
          <w:szCs w:val="22"/>
          <w:lang w:val="en-US"/>
        </w:rPr>
        <w:t> </w:t>
      </w:r>
      <w:r>
        <w:rPr>
          <w:rFonts w:cs="Garamond" w:ascii="Garamond" w:hAnsi="Garamond"/>
          <w:sz w:val="22"/>
          <w:szCs w:val="22"/>
        </w:rPr>
        <w:t xml:space="preserve">И. Панинституционализм и институциональная теория реформ. </w:t>
      </w:r>
      <w:r>
        <w:rPr>
          <w:rFonts w:cs="Garamond" w:ascii="Garamond" w:hAnsi="Garamond"/>
          <w:i/>
          <w:iCs/>
          <w:sz w:val="22"/>
          <w:szCs w:val="22"/>
        </w:rPr>
        <w:t>Вопросы</w:t>
      </w:r>
      <w:r>
        <w:rPr>
          <w:rFonts w:cs="Garamond" w:ascii="Garamond" w:hAnsi="Garamond"/>
          <w:i/>
          <w:iCs/>
          <w:sz w:val="22"/>
          <w:szCs w:val="22"/>
          <w:lang w:val="en-US"/>
        </w:rPr>
        <w:t xml:space="preserve"> </w:t>
      </w:r>
      <w:r>
        <w:rPr>
          <w:rFonts w:cs="Garamond" w:ascii="Garamond" w:hAnsi="Garamond"/>
          <w:i/>
          <w:iCs/>
          <w:sz w:val="22"/>
          <w:szCs w:val="22"/>
        </w:rPr>
        <w:t>теоретической</w:t>
      </w:r>
      <w:r>
        <w:rPr>
          <w:rFonts w:cs="Garamond" w:ascii="Garamond" w:hAnsi="Garamond"/>
          <w:i/>
          <w:iCs/>
          <w:sz w:val="22"/>
          <w:szCs w:val="22"/>
          <w:lang w:val="en-US"/>
        </w:rPr>
        <w:t xml:space="preserve"> </w:t>
      </w:r>
      <w:r>
        <w:rPr>
          <w:rFonts w:cs="Garamond" w:ascii="Garamond" w:hAnsi="Garamond"/>
          <w:i/>
          <w:iCs/>
          <w:sz w:val="22"/>
          <w:szCs w:val="22"/>
        </w:rPr>
        <w:t>экономики</w:t>
      </w:r>
      <w:r>
        <w:rPr>
          <w:rFonts w:cs="Garamond" w:ascii="Garamond" w:hAnsi="Garamond"/>
          <w:i/>
          <w:iCs/>
          <w:sz w:val="22"/>
          <w:szCs w:val="22"/>
          <w:lang w:val="en-US"/>
        </w:rPr>
        <w:t>.</w:t>
      </w:r>
      <w:r>
        <w:rPr>
          <w:rFonts w:cs="Garamond" w:ascii="Garamond" w:hAnsi="Garamond"/>
          <w:sz w:val="22"/>
          <w:szCs w:val="22"/>
          <w:lang w:val="en-US"/>
        </w:rPr>
        <w:t xml:space="preserve"> 2020. № 1. </w:t>
      </w:r>
      <w:r>
        <w:rPr>
          <w:rFonts w:cs="Garamond" w:ascii="Garamond" w:hAnsi="Garamond"/>
          <w:sz w:val="22"/>
          <w:szCs w:val="22"/>
        </w:rPr>
        <w:t>С</w:t>
      </w:r>
      <w:r>
        <w:rPr>
          <w:rFonts w:cs="Garamond" w:ascii="Garamond" w:hAnsi="Garamond"/>
          <w:sz w:val="22"/>
          <w:szCs w:val="22"/>
          <w:lang w:val="en-US"/>
        </w:rPr>
        <w:t xml:space="preserve">. 21–30 [Volynskii A. I. Pan-institutionalism and Economic Reforms. </w:t>
      </w:r>
      <w:r>
        <w:rPr>
          <w:rFonts w:cs="Garamond" w:ascii="Garamond" w:hAnsi="Garamond"/>
          <w:i/>
          <w:iCs/>
          <w:sz w:val="22"/>
          <w:szCs w:val="22"/>
          <w:lang w:val="en-US"/>
        </w:rPr>
        <w:t>Voprosy Teoreticheskoy ‘Ekonomiki.</w:t>
      </w:r>
      <w:r>
        <w:rPr>
          <w:rFonts w:cs="Garamond" w:ascii="Garamond" w:hAnsi="Garamond"/>
          <w:sz w:val="22"/>
          <w:szCs w:val="22"/>
          <w:lang w:val="en-US"/>
        </w:rPr>
        <w:t xml:space="preserve"> 2020. 1. Pp. 21–30 (in Russian)].</w:t>
      </w:r>
    </w:p>
    <w:p>
      <w:pPr>
        <w:pStyle w:val="Style33"/>
        <w:spacing w:before="0" w:after="0"/>
        <w:ind w:start="720" w:end="-31" w:hanging="720"/>
        <w:jc w:val="both"/>
        <w:rPr/>
      </w:pPr>
      <w:r>
        <w:rPr>
          <w:rFonts w:cs="Garamond" w:ascii="Garamond" w:hAnsi="Garamond"/>
          <w:sz w:val="22"/>
          <w:szCs w:val="22"/>
        </w:rPr>
        <w:t>Вольчик</w:t>
      </w:r>
      <w:r>
        <w:rPr>
          <w:rFonts w:cs="Garamond" w:ascii="Garamond" w:hAnsi="Garamond"/>
          <w:sz w:val="22"/>
          <w:szCs w:val="22"/>
          <w:lang w:val="en-US"/>
        </w:rPr>
        <w:t> </w:t>
      </w:r>
      <w:r>
        <w:rPr>
          <w:rFonts w:cs="Garamond" w:ascii="Garamond" w:hAnsi="Garamond"/>
          <w:sz w:val="22"/>
          <w:szCs w:val="22"/>
        </w:rPr>
        <w:t>В</w:t>
      </w:r>
      <w:r>
        <w:rPr>
          <w:rFonts w:cs="Garamond" w:ascii="Garamond" w:hAnsi="Garamond"/>
          <w:sz w:val="22"/>
          <w:szCs w:val="22"/>
          <w:lang w:val="en-US"/>
        </w:rPr>
        <w:t>. </w:t>
      </w:r>
      <w:r>
        <w:rPr>
          <w:rFonts w:cs="Garamond" w:ascii="Garamond" w:hAnsi="Garamond"/>
          <w:sz w:val="22"/>
          <w:szCs w:val="22"/>
        </w:rPr>
        <w:t>В</w:t>
      </w:r>
      <w:r>
        <w:rPr>
          <w:rFonts w:cs="Garamond" w:ascii="Garamond" w:hAnsi="Garamond"/>
          <w:sz w:val="22"/>
          <w:szCs w:val="22"/>
          <w:lang w:val="en-US"/>
        </w:rPr>
        <w:t xml:space="preserve">., </w:t>
      </w:r>
      <w:r>
        <w:rPr>
          <w:rFonts w:cs="Garamond" w:ascii="Garamond" w:hAnsi="Garamond"/>
          <w:sz w:val="22"/>
          <w:szCs w:val="22"/>
        </w:rPr>
        <w:t>Лубскии</w:t>
      </w:r>
      <w:r>
        <w:rPr>
          <w:sz w:val="22"/>
          <w:szCs w:val="22"/>
          <w:lang w:val="en-US"/>
        </w:rPr>
        <w:t>̆</w:t>
      </w:r>
      <w:r>
        <w:rPr>
          <w:rFonts w:cs="Garamond" w:ascii="Garamond" w:hAnsi="Garamond"/>
          <w:sz w:val="22"/>
          <w:szCs w:val="22"/>
          <w:lang w:val="en-US"/>
        </w:rPr>
        <w:t> </w:t>
      </w:r>
      <w:r>
        <w:rPr>
          <w:rFonts w:cs="Garamond" w:ascii="Garamond" w:hAnsi="Garamond"/>
          <w:sz w:val="22"/>
          <w:szCs w:val="22"/>
        </w:rPr>
        <w:t>А</w:t>
      </w:r>
      <w:r>
        <w:rPr>
          <w:rFonts w:cs="Garamond" w:ascii="Garamond" w:hAnsi="Garamond"/>
          <w:sz w:val="22"/>
          <w:szCs w:val="22"/>
          <w:lang w:val="en-US"/>
        </w:rPr>
        <w:t>. </w:t>
      </w:r>
      <w:r>
        <w:rPr>
          <w:rFonts w:cs="Garamond" w:ascii="Garamond" w:hAnsi="Garamond"/>
          <w:sz w:val="22"/>
          <w:szCs w:val="22"/>
        </w:rPr>
        <w:t>В</w:t>
      </w:r>
      <w:r>
        <w:rPr>
          <w:rFonts w:cs="Garamond" w:ascii="Garamond" w:hAnsi="Garamond"/>
          <w:sz w:val="22"/>
          <w:szCs w:val="22"/>
          <w:lang w:val="en-US"/>
        </w:rPr>
        <w:t xml:space="preserve">., </w:t>
      </w:r>
      <w:r>
        <w:rPr>
          <w:rFonts w:cs="Garamond" w:ascii="Garamond" w:hAnsi="Garamond"/>
          <w:sz w:val="22"/>
          <w:szCs w:val="22"/>
        </w:rPr>
        <w:t>Макаренко</w:t>
      </w:r>
      <w:r>
        <w:rPr>
          <w:rFonts w:cs="Garamond" w:ascii="Garamond" w:hAnsi="Garamond"/>
          <w:sz w:val="22"/>
          <w:szCs w:val="22"/>
          <w:lang w:val="en-US"/>
        </w:rPr>
        <w:t> </w:t>
      </w:r>
      <w:r>
        <w:rPr>
          <w:rFonts w:cs="Garamond" w:ascii="Garamond" w:hAnsi="Garamond"/>
          <w:sz w:val="22"/>
          <w:szCs w:val="22"/>
        </w:rPr>
        <w:t>В</w:t>
      </w:r>
      <w:r>
        <w:rPr>
          <w:rFonts w:cs="Garamond" w:ascii="Garamond" w:hAnsi="Garamond"/>
          <w:sz w:val="22"/>
          <w:szCs w:val="22"/>
          <w:lang w:val="en-US"/>
        </w:rPr>
        <w:t>. </w:t>
      </w:r>
      <w:r>
        <w:rPr>
          <w:rFonts w:cs="Garamond" w:ascii="Garamond" w:hAnsi="Garamond"/>
          <w:sz w:val="22"/>
          <w:szCs w:val="22"/>
        </w:rPr>
        <w:t>П</w:t>
      </w:r>
      <w:r>
        <w:rPr>
          <w:rFonts w:cs="Garamond" w:ascii="Garamond" w:hAnsi="Garamond"/>
          <w:sz w:val="22"/>
          <w:szCs w:val="22"/>
          <w:lang w:val="en-US"/>
        </w:rPr>
        <w:t xml:space="preserve">., </w:t>
      </w:r>
      <w:r>
        <w:rPr>
          <w:rFonts w:cs="Garamond" w:ascii="Garamond" w:hAnsi="Garamond"/>
          <w:sz w:val="22"/>
          <w:szCs w:val="22"/>
        </w:rPr>
        <w:t>Петров</w:t>
      </w:r>
      <w:r>
        <w:rPr>
          <w:rFonts w:cs="Garamond" w:ascii="Garamond" w:hAnsi="Garamond"/>
          <w:sz w:val="22"/>
          <w:szCs w:val="22"/>
          <w:lang w:val="en-US"/>
        </w:rPr>
        <w:t> </w:t>
      </w:r>
      <w:r>
        <w:rPr>
          <w:rFonts w:cs="Garamond" w:ascii="Garamond" w:hAnsi="Garamond"/>
          <w:sz w:val="22"/>
          <w:szCs w:val="22"/>
        </w:rPr>
        <w:t>М</w:t>
      </w:r>
      <w:r>
        <w:rPr>
          <w:rFonts w:cs="Garamond" w:ascii="Garamond" w:hAnsi="Garamond"/>
          <w:sz w:val="22"/>
          <w:szCs w:val="22"/>
          <w:lang w:val="en-US"/>
        </w:rPr>
        <w:t>. </w:t>
      </w:r>
      <w:r>
        <w:rPr>
          <w:rFonts w:cs="Garamond" w:ascii="Garamond" w:hAnsi="Garamond"/>
          <w:sz w:val="22"/>
          <w:szCs w:val="22"/>
        </w:rPr>
        <w:t>А</w:t>
      </w:r>
      <w:r>
        <w:rPr>
          <w:rFonts w:cs="Garamond" w:ascii="Garamond" w:hAnsi="Garamond"/>
          <w:sz w:val="22"/>
          <w:szCs w:val="22"/>
          <w:lang w:val="en-US"/>
        </w:rPr>
        <w:t xml:space="preserve">. </w:t>
      </w:r>
      <w:r>
        <w:rPr>
          <w:rFonts w:cs="Garamond" w:ascii="Garamond" w:hAnsi="Garamond"/>
          <w:sz w:val="22"/>
          <w:szCs w:val="22"/>
        </w:rPr>
        <w:t>Неполиткорректная</w:t>
      </w:r>
      <w:r>
        <w:rPr>
          <w:rFonts w:cs="Garamond" w:ascii="Garamond" w:hAnsi="Garamond"/>
          <w:sz w:val="22"/>
          <w:szCs w:val="22"/>
          <w:lang w:val="en-US"/>
        </w:rPr>
        <w:t xml:space="preserve"> </w:t>
      </w:r>
      <w:r>
        <w:rPr>
          <w:rFonts w:cs="Garamond" w:ascii="Garamond" w:hAnsi="Garamond"/>
          <w:sz w:val="22"/>
          <w:szCs w:val="22"/>
        </w:rPr>
        <w:t>наука</w:t>
      </w:r>
      <w:r>
        <w:rPr>
          <w:rFonts w:cs="Garamond" w:ascii="Garamond" w:hAnsi="Garamond"/>
          <w:sz w:val="22"/>
          <w:szCs w:val="22"/>
          <w:lang w:val="en-US"/>
        </w:rPr>
        <w:t xml:space="preserve"> — </w:t>
      </w:r>
      <w:r>
        <w:rPr>
          <w:rFonts w:cs="Garamond" w:ascii="Garamond" w:hAnsi="Garamond"/>
          <w:sz w:val="22"/>
          <w:szCs w:val="22"/>
        </w:rPr>
        <w:t>востоковедение</w:t>
      </w:r>
      <w:r>
        <w:rPr>
          <w:rFonts w:cs="Garamond" w:ascii="Garamond" w:hAnsi="Garamond"/>
          <w:sz w:val="22"/>
          <w:szCs w:val="22"/>
          <w:lang w:val="en-US"/>
        </w:rPr>
        <w:t xml:space="preserve">: </w:t>
      </w:r>
      <w:r>
        <w:rPr>
          <w:rFonts w:cs="Garamond" w:ascii="Garamond" w:hAnsi="Garamond"/>
          <w:sz w:val="22"/>
          <w:szCs w:val="22"/>
        </w:rPr>
        <w:t>уроки</w:t>
      </w:r>
      <w:r>
        <w:rPr>
          <w:rFonts w:cs="Garamond" w:ascii="Garamond" w:hAnsi="Garamond"/>
          <w:sz w:val="22"/>
          <w:szCs w:val="22"/>
          <w:lang w:val="en-US"/>
        </w:rPr>
        <w:t xml:space="preserve"> </w:t>
      </w:r>
      <w:r>
        <w:rPr>
          <w:rFonts w:cs="Garamond" w:ascii="Garamond" w:hAnsi="Garamond"/>
          <w:sz w:val="22"/>
          <w:szCs w:val="22"/>
        </w:rPr>
        <w:t>Леонида</w:t>
      </w:r>
      <w:r>
        <w:rPr>
          <w:rFonts w:cs="Garamond" w:ascii="Garamond" w:hAnsi="Garamond"/>
          <w:sz w:val="22"/>
          <w:szCs w:val="22"/>
          <w:lang w:val="en-US"/>
        </w:rPr>
        <w:t xml:space="preserve"> </w:t>
      </w:r>
      <w:r>
        <w:rPr>
          <w:rFonts w:cs="Garamond" w:ascii="Garamond" w:hAnsi="Garamond"/>
          <w:sz w:val="22"/>
          <w:szCs w:val="22"/>
        </w:rPr>
        <w:t>Борисовича</w:t>
      </w:r>
      <w:r>
        <w:rPr>
          <w:rFonts w:cs="Garamond" w:ascii="Garamond" w:hAnsi="Garamond"/>
          <w:sz w:val="22"/>
          <w:szCs w:val="22"/>
          <w:lang w:val="en-US"/>
        </w:rPr>
        <w:t xml:space="preserve"> </w:t>
      </w:r>
      <w:r>
        <w:rPr>
          <w:rFonts w:cs="Garamond" w:ascii="Garamond" w:hAnsi="Garamond"/>
          <w:sz w:val="22"/>
          <w:szCs w:val="22"/>
        </w:rPr>
        <w:t>Алаева</w:t>
      </w:r>
      <w:r>
        <w:rPr>
          <w:rFonts w:cs="Garamond" w:ascii="Garamond" w:hAnsi="Garamond"/>
          <w:sz w:val="22"/>
          <w:szCs w:val="22"/>
          <w:lang w:val="en-US"/>
        </w:rPr>
        <w:t xml:space="preserve">. </w:t>
      </w:r>
      <w:r>
        <w:rPr>
          <w:rFonts w:cs="Garamond" w:ascii="Garamond" w:hAnsi="Garamond"/>
          <w:i/>
          <w:iCs/>
          <w:sz w:val="22"/>
          <w:szCs w:val="22"/>
        </w:rPr>
        <w:t>Вестник</w:t>
      </w:r>
      <w:r>
        <w:rPr>
          <w:rFonts w:cs="Garamond" w:ascii="Garamond" w:hAnsi="Garamond"/>
          <w:i/>
          <w:iCs/>
          <w:sz w:val="22"/>
          <w:szCs w:val="22"/>
          <w:lang w:val="en-US"/>
        </w:rPr>
        <w:t xml:space="preserve"> </w:t>
      </w:r>
      <w:r>
        <w:rPr>
          <w:rFonts w:cs="Garamond" w:ascii="Garamond" w:hAnsi="Garamond"/>
          <w:i/>
          <w:iCs/>
          <w:sz w:val="22"/>
          <w:szCs w:val="22"/>
        </w:rPr>
        <w:t>Института</w:t>
      </w:r>
      <w:r>
        <w:rPr>
          <w:rFonts w:cs="Garamond" w:ascii="Garamond" w:hAnsi="Garamond"/>
          <w:i/>
          <w:iCs/>
          <w:sz w:val="22"/>
          <w:szCs w:val="22"/>
          <w:lang w:val="en-US"/>
        </w:rPr>
        <w:t xml:space="preserve"> </w:t>
      </w:r>
      <w:r>
        <w:rPr>
          <w:rFonts w:cs="Garamond" w:ascii="Garamond" w:hAnsi="Garamond"/>
          <w:i/>
          <w:iCs/>
          <w:sz w:val="22"/>
          <w:szCs w:val="22"/>
        </w:rPr>
        <w:t>востоковедения</w:t>
      </w:r>
      <w:r>
        <w:rPr>
          <w:rFonts w:cs="Garamond" w:ascii="Garamond" w:hAnsi="Garamond"/>
          <w:i/>
          <w:iCs/>
          <w:sz w:val="22"/>
          <w:szCs w:val="22"/>
          <w:lang w:val="en-US"/>
        </w:rPr>
        <w:t xml:space="preserve"> </w:t>
      </w:r>
      <w:r>
        <w:rPr>
          <w:rFonts w:cs="Garamond" w:ascii="Garamond" w:hAnsi="Garamond"/>
          <w:i/>
          <w:iCs/>
          <w:sz w:val="22"/>
          <w:szCs w:val="22"/>
        </w:rPr>
        <w:t>РАН</w:t>
      </w:r>
      <w:r>
        <w:rPr>
          <w:rFonts w:cs="Garamond" w:ascii="Garamond" w:hAnsi="Garamond"/>
          <w:sz w:val="22"/>
          <w:szCs w:val="22"/>
          <w:lang w:val="en-US"/>
        </w:rPr>
        <w:t xml:space="preserve">. 2019. № 4. </w:t>
      </w:r>
      <w:r>
        <w:rPr>
          <w:rFonts w:cs="Garamond" w:ascii="Garamond" w:hAnsi="Garamond"/>
          <w:sz w:val="22"/>
          <w:szCs w:val="22"/>
        </w:rPr>
        <w:t>С</w:t>
      </w:r>
      <w:r>
        <w:rPr>
          <w:rFonts w:cs="Garamond" w:ascii="Garamond" w:hAnsi="Garamond"/>
          <w:sz w:val="22"/>
          <w:szCs w:val="22"/>
          <w:lang w:val="en-US"/>
        </w:rPr>
        <w:t xml:space="preserve">. 12–24 [Volchik V. V., Lubsky A. V., Makarenko V. P., Petrov M. A. Oriental Studies as Politically Incorrect Science: Lessons of Leonid B. Alaev. </w:t>
      </w:r>
      <w:r>
        <w:rPr>
          <w:rFonts w:cs="Garamond" w:ascii="Garamond" w:hAnsi="Garamond"/>
          <w:i/>
          <w:sz w:val="22"/>
          <w:szCs w:val="22"/>
          <w:lang w:val="en-US"/>
        </w:rPr>
        <w:t>Vestnik</w:t>
      </w:r>
      <w:r>
        <w:rPr>
          <w:rFonts w:cs="Garamond" w:ascii="Garamond" w:hAnsi="Garamond"/>
          <w:i/>
          <w:sz w:val="22"/>
          <w:szCs w:val="22"/>
        </w:rPr>
        <w:t xml:space="preserve"> </w:t>
      </w:r>
      <w:r>
        <w:rPr>
          <w:rFonts w:cs="Garamond" w:ascii="Garamond" w:hAnsi="Garamond"/>
          <w:i/>
          <w:sz w:val="22"/>
          <w:szCs w:val="22"/>
          <w:lang w:val="en-US"/>
        </w:rPr>
        <w:t>Instituta</w:t>
      </w:r>
      <w:r>
        <w:rPr>
          <w:rFonts w:cs="Garamond" w:ascii="Garamond" w:hAnsi="Garamond"/>
          <w:i/>
          <w:sz w:val="22"/>
          <w:szCs w:val="22"/>
        </w:rPr>
        <w:t xml:space="preserve"> </w:t>
      </w:r>
      <w:r>
        <w:rPr>
          <w:rFonts w:cs="Garamond" w:ascii="Garamond" w:hAnsi="Garamond"/>
          <w:i/>
          <w:sz w:val="22"/>
          <w:szCs w:val="22"/>
          <w:lang w:val="en-US"/>
        </w:rPr>
        <w:t>vostokovedenija</w:t>
      </w:r>
      <w:r>
        <w:rPr>
          <w:rFonts w:cs="Garamond" w:ascii="Garamond" w:hAnsi="Garamond"/>
          <w:i/>
          <w:sz w:val="22"/>
          <w:szCs w:val="22"/>
        </w:rPr>
        <w:t xml:space="preserve"> </w:t>
      </w:r>
      <w:r>
        <w:rPr>
          <w:rFonts w:cs="Garamond" w:ascii="Garamond" w:hAnsi="Garamond"/>
          <w:i/>
          <w:sz w:val="22"/>
          <w:szCs w:val="22"/>
          <w:lang w:val="en-US"/>
        </w:rPr>
        <w:t>RAN</w:t>
      </w:r>
      <w:r>
        <w:rPr>
          <w:rFonts w:cs="Garamond" w:ascii="Garamond" w:hAnsi="Garamond"/>
          <w:sz w:val="22"/>
          <w:szCs w:val="22"/>
          <w:lang w:val="en-US"/>
        </w:rPr>
        <w:t>. 2019. 4. Pp. 12–24 (in Russian)].</w:t>
      </w:r>
    </w:p>
    <w:p>
      <w:pPr>
        <w:pStyle w:val="Style33"/>
        <w:spacing w:before="0" w:after="0"/>
        <w:ind w:start="720" w:end="-31" w:hanging="720"/>
        <w:jc w:val="both"/>
        <w:rPr/>
      </w:pPr>
      <w:r>
        <w:rPr>
          <w:rFonts w:cs="Garamond" w:ascii="Garamond" w:hAnsi="Garamond"/>
          <w:sz w:val="22"/>
          <w:szCs w:val="22"/>
        </w:rPr>
        <w:t>Драч</w:t>
      </w:r>
      <w:r>
        <w:rPr>
          <w:rFonts w:cs="Garamond" w:ascii="Garamond" w:hAnsi="Garamond"/>
          <w:sz w:val="22"/>
          <w:szCs w:val="22"/>
          <w:lang w:val="en-US"/>
        </w:rPr>
        <w:t> </w:t>
      </w:r>
      <w:r>
        <w:rPr>
          <w:rFonts w:cs="Garamond" w:ascii="Garamond" w:hAnsi="Garamond"/>
          <w:sz w:val="22"/>
          <w:szCs w:val="22"/>
        </w:rPr>
        <w:t>Г</w:t>
      </w:r>
      <w:r>
        <w:rPr>
          <w:rFonts w:cs="Garamond" w:ascii="Garamond" w:hAnsi="Garamond"/>
          <w:sz w:val="22"/>
          <w:szCs w:val="22"/>
          <w:lang w:val="en-US"/>
        </w:rPr>
        <w:t>. </w:t>
      </w:r>
      <w:r>
        <w:rPr>
          <w:rFonts w:cs="Garamond" w:ascii="Garamond" w:hAnsi="Garamond"/>
          <w:sz w:val="22"/>
          <w:szCs w:val="22"/>
        </w:rPr>
        <w:t>В</w:t>
      </w:r>
      <w:r>
        <w:rPr>
          <w:rFonts w:cs="Garamond" w:ascii="Garamond" w:hAnsi="Garamond"/>
          <w:sz w:val="22"/>
          <w:szCs w:val="22"/>
          <w:lang w:val="en-US"/>
        </w:rPr>
        <w:t xml:space="preserve">., </w:t>
      </w:r>
      <w:r>
        <w:rPr>
          <w:rFonts w:cs="Garamond" w:ascii="Garamond" w:hAnsi="Garamond"/>
          <w:sz w:val="22"/>
          <w:szCs w:val="22"/>
        </w:rPr>
        <w:t>Кириллов</w:t>
      </w:r>
      <w:r>
        <w:rPr>
          <w:rFonts w:cs="Garamond" w:ascii="Garamond" w:hAnsi="Garamond"/>
          <w:sz w:val="22"/>
          <w:szCs w:val="22"/>
          <w:lang w:val="en-US"/>
        </w:rPr>
        <w:t> </w:t>
      </w:r>
      <w:r>
        <w:rPr>
          <w:rFonts w:cs="Garamond" w:ascii="Garamond" w:hAnsi="Garamond"/>
          <w:sz w:val="22"/>
          <w:szCs w:val="22"/>
        </w:rPr>
        <w:t>А</w:t>
      </w:r>
      <w:r>
        <w:rPr>
          <w:rFonts w:cs="Garamond" w:ascii="Garamond" w:hAnsi="Garamond"/>
          <w:sz w:val="22"/>
          <w:szCs w:val="22"/>
          <w:lang w:val="en-US"/>
        </w:rPr>
        <w:t>. </w:t>
      </w:r>
      <w:r>
        <w:rPr>
          <w:rFonts w:cs="Garamond" w:ascii="Garamond" w:hAnsi="Garamond"/>
          <w:sz w:val="22"/>
          <w:szCs w:val="22"/>
        </w:rPr>
        <w:t>А</w:t>
      </w:r>
      <w:r>
        <w:rPr>
          <w:rFonts w:cs="Garamond" w:ascii="Garamond" w:hAnsi="Garamond"/>
          <w:sz w:val="22"/>
          <w:szCs w:val="22"/>
          <w:lang w:val="en-US"/>
        </w:rPr>
        <w:t xml:space="preserve">. </w:t>
      </w:r>
      <w:r>
        <w:rPr>
          <w:rFonts w:cs="Garamond" w:ascii="Garamond" w:hAnsi="Garamond"/>
          <w:sz w:val="22"/>
          <w:szCs w:val="22"/>
        </w:rPr>
        <w:t>Проблематика</w:t>
      </w:r>
      <w:r>
        <w:rPr>
          <w:rFonts w:cs="Garamond" w:ascii="Garamond" w:hAnsi="Garamond"/>
          <w:sz w:val="22"/>
          <w:szCs w:val="22"/>
          <w:lang w:val="en-US"/>
        </w:rPr>
        <w:t xml:space="preserve"> </w:t>
      </w:r>
      <w:r>
        <w:rPr>
          <w:rFonts w:cs="Garamond" w:ascii="Garamond" w:hAnsi="Garamond"/>
          <w:sz w:val="22"/>
          <w:szCs w:val="22"/>
        </w:rPr>
        <w:t>истории</w:t>
      </w:r>
      <w:r>
        <w:rPr>
          <w:rFonts w:cs="Garamond" w:ascii="Garamond" w:hAnsi="Garamond"/>
          <w:sz w:val="22"/>
          <w:szCs w:val="22"/>
          <w:lang w:val="en-US"/>
        </w:rPr>
        <w:t xml:space="preserve"> </w:t>
      </w:r>
      <w:r>
        <w:rPr>
          <w:rFonts w:cs="Garamond" w:ascii="Garamond" w:hAnsi="Garamond"/>
          <w:sz w:val="22"/>
          <w:szCs w:val="22"/>
        </w:rPr>
        <w:t>востока</w:t>
      </w:r>
      <w:r>
        <w:rPr>
          <w:rFonts w:cs="Garamond" w:ascii="Garamond" w:hAnsi="Garamond"/>
          <w:sz w:val="22"/>
          <w:szCs w:val="22"/>
          <w:lang w:val="en-US"/>
        </w:rPr>
        <w:t xml:space="preserve"> </w:t>
      </w:r>
      <w:r>
        <w:rPr>
          <w:rFonts w:cs="Garamond" w:ascii="Garamond" w:hAnsi="Garamond"/>
          <w:sz w:val="22"/>
          <w:szCs w:val="22"/>
        </w:rPr>
        <w:t>и</w:t>
      </w:r>
      <w:r>
        <w:rPr>
          <w:rFonts w:cs="Garamond" w:ascii="Garamond" w:hAnsi="Garamond"/>
          <w:sz w:val="22"/>
          <w:szCs w:val="22"/>
          <w:lang w:val="en-US"/>
        </w:rPr>
        <w:t xml:space="preserve"> </w:t>
      </w:r>
      <w:r>
        <w:rPr>
          <w:rFonts w:cs="Garamond" w:ascii="Garamond" w:hAnsi="Garamond"/>
          <w:sz w:val="22"/>
          <w:szCs w:val="22"/>
        </w:rPr>
        <w:t>современность</w:t>
      </w:r>
      <w:r>
        <w:rPr>
          <w:rFonts w:cs="Garamond" w:ascii="Garamond" w:hAnsi="Garamond"/>
          <w:sz w:val="22"/>
          <w:szCs w:val="22"/>
          <w:lang w:val="en-US"/>
        </w:rPr>
        <w:t xml:space="preserve">: </w:t>
      </w:r>
      <w:r>
        <w:rPr>
          <w:rFonts w:cs="Garamond" w:ascii="Garamond" w:hAnsi="Garamond"/>
          <w:sz w:val="22"/>
          <w:szCs w:val="22"/>
        </w:rPr>
        <w:t>размышления</w:t>
      </w:r>
      <w:r>
        <w:rPr>
          <w:rFonts w:cs="Garamond" w:ascii="Garamond" w:hAnsi="Garamond"/>
          <w:sz w:val="22"/>
          <w:szCs w:val="22"/>
          <w:lang w:val="en-US"/>
        </w:rPr>
        <w:t xml:space="preserve"> </w:t>
      </w:r>
      <w:r>
        <w:rPr>
          <w:rFonts w:cs="Garamond" w:ascii="Garamond" w:hAnsi="Garamond"/>
          <w:sz w:val="22"/>
          <w:szCs w:val="22"/>
        </w:rPr>
        <w:t>о</w:t>
      </w:r>
      <w:r>
        <w:rPr>
          <w:rFonts w:cs="Garamond" w:ascii="Garamond" w:hAnsi="Garamond"/>
          <w:sz w:val="22"/>
          <w:szCs w:val="22"/>
          <w:lang w:val="en-US"/>
        </w:rPr>
        <w:t xml:space="preserve"> </w:t>
      </w:r>
      <w:r>
        <w:rPr>
          <w:rFonts w:cs="Garamond" w:ascii="Garamond" w:hAnsi="Garamond"/>
          <w:sz w:val="22"/>
          <w:szCs w:val="22"/>
        </w:rPr>
        <w:t>книге</w:t>
      </w:r>
      <w:r>
        <w:rPr>
          <w:rFonts w:cs="Garamond" w:ascii="Garamond" w:hAnsi="Garamond"/>
          <w:sz w:val="22"/>
          <w:szCs w:val="22"/>
          <w:lang w:val="en-US"/>
        </w:rPr>
        <w:t xml:space="preserve"> </w:t>
      </w:r>
      <w:r>
        <w:rPr>
          <w:rFonts w:cs="Garamond" w:ascii="Garamond" w:hAnsi="Garamond"/>
          <w:sz w:val="22"/>
          <w:szCs w:val="22"/>
        </w:rPr>
        <w:t>Л</w:t>
      </w:r>
      <w:r>
        <w:rPr>
          <w:rFonts w:cs="Garamond" w:ascii="Garamond" w:hAnsi="Garamond"/>
          <w:sz w:val="22"/>
          <w:szCs w:val="22"/>
          <w:lang w:val="en-US"/>
        </w:rPr>
        <w:t xml:space="preserve">. </w:t>
      </w:r>
      <w:r>
        <w:rPr>
          <w:rFonts w:cs="Garamond" w:ascii="Garamond" w:hAnsi="Garamond"/>
          <w:sz w:val="22"/>
          <w:szCs w:val="22"/>
        </w:rPr>
        <w:t>Б</w:t>
      </w:r>
      <w:r>
        <w:rPr>
          <w:rFonts w:cs="Garamond" w:ascii="Garamond" w:hAnsi="Garamond"/>
          <w:sz w:val="22"/>
          <w:szCs w:val="22"/>
          <w:lang w:val="en-US"/>
        </w:rPr>
        <w:t xml:space="preserve">. </w:t>
      </w:r>
      <w:r>
        <w:rPr>
          <w:rFonts w:cs="Garamond" w:ascii="Garamond" w:hAnsi="Garamond"/>
          <w:sz w:val="22"/>
          <w:szCs w:val="22"/>
        </w:rPr>
        <w:t>Алаева</w:t>
      </w:r>
      <w:r>
        <w:rPr>
          <w:rFonts w:cs="Garamond" w:ascii="Garamond" w:hAnsi="Garamond"/>
          <w:sz w:val="22"/>
          <w:szCs w:val="22"/>
          <w:lang w:val="en-US"/>
        </w:rPr>
        <w:t xml:space="preserve">. </w:t>
      </w:r>
      <w:r>
        <w:rPr>
          <w:rFonts w:cs="Garamond" w:ascii="Garamond" w:hAnsi="Garamond"/>
          <w:i/>
          <w:iCs/>
          <w:sz w:val="22"/>
          <w:szCs w:val="22"/>
        </w:rPr>
        <w:t>Вестник</w:t>
      </w:r>
      <w:r>
        <w:rPr>
          <w:rFonts w:cs="Garamond" w:ascii="Garamond" w:hAnsi="Garamond"/>
          <w:i/>
          <w:iCs/>
          <w:sz w:val="22"/>
          <w:szCs w:val="22"/>
          <w:lang w:val="en-US"/>
        </w:rPr>
        <w:t xml:space="preserve"> </w:t>
      </w:r>
      <w:r>
        <w:rPr>
          <w:rFonts w:cs="Garamond" w:ascii="Garamond" w:hAnsi="Garamond"/>
          <w:i/>
          <w:iCs/>
          <w:sz w:val="22"/>
          <w:szCs w:val="22"/>
        </w:rPr>
        <w:t>Института</w:t>
      </w:r>
      <w:r>
        <w:rPr>
          <w:rFonts w:cs="Garamond" w:ascii="Garamond" w:hAnsi="Garamond"/>
          <w:i/>
          <w:iCs/>
          <w:sz w:val="22"/>
          <w:szCs w:val="22"/>
          <w:lang w:val="en-US"/>
        </w:rPr>
        <w:t xml:space="preserve"> </w:t>
      </w:r>
      <w:r>
        <w:rPr>
          <w:rFonts w:cs="Garamond" w:ascii="Garamond" w:hAnsi="Garamond"/>
          <w:i/>
          <w:iCs/>
          <w:sz w:val="22"/>
          <w:szCs w:val="22"/>
        </w:rPr>
        <w:t>востоковедения</w:t>
      </w:r>
      <w:r>
        <w:rPr>
          <w:rFonts w:cs="Garamond" w:ascii="Garamond" w:hAnsi="Garamond"/>
          <w:i/>
          <w:iCs/>
          <w:sz w:val="22"/>
          <w:szCs w:val="22"/>
          <w:lang w:val="en-US"/>
        </w:rPr>
        <w:t xml:space="preserve"> </w:t>
      </w:r>
      <w:r>
        <w:rPr>
          <w:rFonts w:cs="Garamond" w:ascii="Garamond" w:hAnsi="Garamond"/>
          <w:i/>
          <w:iCs/>
          <w:sz w:val="22"/>
          <w:szCs w:val="22"/>
        </w:rPr>
        <w:t>РАН</w:t>
      </w:r>
      <w:r>
        <w:rPr>
          <w:rFonts w:cs="Garamond" w:ascii="Garamond" w:hAnsi="Garamond"/>
          <w:sz w:val="22"/>
          <w:szCs w:val="22"/>
          <w:lang w:val="en-US"/>
        </w:rPr>
        <w:t xml:space="preserve">. 2020. № 3. </w:t>
      </w:r>
      <w:r>
        <w:rPr>
          <w:rFonts w:cs="Garamond" w:ascii="Garamond" w:hAnsi="Garamond"/>
          <w:sz w:val="22"/>
          <w:szCs w:val="22"/>
        </w:rPr>
        <w:t>С</w:t>
      </w:r>
      <w:r>
        <w:rPr>
          <w:rFonts w:cs="Garamond" w:ascii="Garamond" w:hAnsi="Garamond"/>
          <w:sz w:val="22"/>
          <w:szCs w:val="22"/>
          <w:lang w:val="en-US"/>
        </w:rPr>
        <w:t xml:space="preserve">. 29–39. [Drach G. V., Kirillov A. A. Problems of the Oriental History and Modernity: Reflections on Leonid B. Alaev’s Book. </w:t>
      </w:r>
      <w:r>
        <w:rPr>
          <w:rFonts w:cs="Garamond" w:ascii="Garamond" w:hAnsi="Garamond"/>
          <w:i/>
          <w:sz w:val="22"/>
          <w:szCs w:val="22"/>
          <w:lang w:val="en-US"/>
        </w:rPr>
        <w:t>Vestnik</w:t>
      </w:r>
      <w:r>
        <w:rPr>
          <w:rFonts w:cs="Garamond" w:ascii="Garamond" w:hAnsi="Garamond"/>
          <w:i/>
          <w:sz w:val="22"/>
          <w:szCs w:val="22"/>
        </w:rPr>
        <w:t xml:space="preserve"> </w:t>
      </w:r>
      <w:r>
        <w:rPr>
          <w:rFonts w:cs="Garamond" w:ascii="Garamond" w:hAnsi="Garamond"/>
          <w:i/>
          <w:sz w:val="22"/>
          <w:szCs w:val="22"/>
          <w:lang w:val="en-US"/>
        </w:rPr>
        <w:t>Instituta</w:t>
      </w:r>
      <w:r>
        <w:rPr>
          <w:rFonts w:cs="Garamond" w:ascii="Garamond" w:hAnsi="Garamond"/>
          <w:i/>
          <w:sz w:val="22"/>
          <w:szCs w:val="22"/>
        </w:rPr>
        <w:t xml:space="preserve"> </w:t>
      </w:r>
      <w:r>
        <w:rPr>
          <w:rFonts w:cs="Garamond" w:ascii="Garamond" w:hAnsi="Garamond"/>
          <w:i/>
          <w:sz w:val="22"/>
          <w:szCs w:val="22"/>
          <w:lang w:val="en-US"/>
        </w:rPr>
        <w:t>vostokovedenija</w:t>
      </w:r>
      <w:r>
        <w:rPr>
          <w:rFonts w:cs="Garamond" w:ascii="Garamond" w:hAnsi="Garamond"/>
          <w:i/>
          <w:sz w:val="22"/>
          <w:szCs w:val="22"/>
        </w:rPr>
        <w:t xml:space="preserve"> </w:t>
      </w:r>
      <w:r>
        <w:rPr>
          <w:rFonts w:cs="Garamond" w:ascii="Garamond" w:hAnsi="Garamond"/>
          <w:i/>
          <w:sz w:val="22"/>
          <w:szCs w:val="22"/>
          <w:lang w:val="en-US"/>
        </w:rPr>
        <w:t>RAN</w:t>
      </w:r>
      <w:r>
        <w:rPr>
          <w:rFonts w:cs="Garamond" w:ascii="Garamond" w:hAnsi="Garamond"/>
          <w:sz w:val="22"/>
          <w:szCs w:val="22"/>
          <w:lang w:val="en-US"/>
        </w:rPr>
        <w:t>. 2020. 3. Pp. 29–39 (in Russian)].</w:t>
      </w:r>
    </w:p>
    <w:p>
      <w:pPr>
        <w:pStyle w:val="Style33"/>
        <w:spacing w:before="0" w:after="0"/>
        <w:ind w:start="720" w:end="-31" w:hanging="720"/>
        <w:jc w:val="both"/>
        <w:rPr/>
      </w:pPr>
      <w:r>
        <w:rPr>
          <w:rFonts w:cs="Garamond" w:ascii="Garamond" w:hAnsi="Garamond"/>
          <w:sz w:val="22"/>
          <w:szCs w:val="22"/>
        </w:rPr>
        <w:t>Дубровская</w:t>
      </w:r>
      <w:r>
        <w:rPr>
          <w:rFonts w:cs="Garamond" w:ascii="Garamond" w:hAnsi="Garamond"/>
          <w:sz w:val="22"/>
          <w:szCs w:val="22"/>
          <w:lang w:val="en-US"/>
        </w:rPr>
        <w:t> </w:t>
      </w:r>
      <w:r>
        <w:rPr>
          <w:rFonts w:cs="Garamond" w:ascii="Garamond" w:hAnsi="Garamond"/>
          <w:sz w:val="22"/>
          <w:szCs w:val="22"/>
        </w:rPr>
        <w:t>Д</w:t>
      </w:r>
      <w:r>
        <w:rPr>
          <w:rFonts w:cs="Garamond" w:ascii="Garamond" w:hAnsi="Garamond"/>
          <w:sz w:val="22"/>
          <w:szCs w:val="22"/>
          <w:lang w:val="en-US"/>
        </w:rPr>
        <w:t>. </w:t>
      </w:r>
      <w:r>
        <w:rPr>
          <w:rFonts w:cs="Garamond" w:ascii="Garamond" w:hAnsi="Garamond"/>
          <w:sz w:val="22"/>
          <w:szCs w:val="22"/>
        </w:rPr>
        <w:t>В</w:t>
      </w:r>
      <w:r>
        <w:rPr>
          <w:rFonts w:cs="Garamond" w:ascii="Garamond" w:hAnsi="Garamond"/>
          <w:sz w:val="22"/>
          <w:szCs w:val="22"/>
          <w:lang w:val="en-US"/>
        </w:rPr>
        <w:t xml:space="preserve">. </w:t>
      </w:r>
      <w:r>
        <w:rPr>
          <w:rFonts w:cs="Garamond" w:ascii="Garamond" w:hAnsi="Garamond"/>
          <w:sz w:val="22"/>
          <w:szCs w:val="22"/>
        </w:rPr>
        <w:t>Иезуиты</w:t>
      </w:r>
      <w:r>
        <w:rPr>
          <w:rFonts w:cs="Garamond" w:ascii="Garamond" w:hAnsi="Garamond"/>
          <w:sz w:val="22"/>
          <w:szCs w:val="22"/>
          <w:lang w:val="en-US"/>
        </w:rPr>
        <w:t xml:space="preserve"> </w:t>
      </w:r>
      <w:r>
        <w:rPr>
          <w:rFonts w:cs="Garamond" w:ascii="Garamond" w:hAnsi="Garamond"/>
          <w:sz w:val="22"/>
          <w:szCs w:val="22"/>
        </w:rPr>
        <w:t>и</w:t>
      </w:r>
      <w:r>
        <w:rPr>
          <w:rFonts w:cs="Garamond" w:ascii="Garamond" w:hAnsi="Garamond"/>
          <w:sz w:val="22"/>
          <w:szCs w:val="22"/>
          <w:lang w:val="en-US"/>
        </w:rPr>
        <w:t xml:space="preserve"> </w:t>
      </w:r>
      <w:r>
        <w:rPr>
          <w:rFonts w:cs="Garamond" w:ascii="Garamond" w:hAnsi="Garamond"/>
          <w:sz w:val="22"/>
          <w:szCs w:val="22"/>
        </w:rPr>
        <w:t>эпоха</w:t>
      </w:r>
      <w:r>
        <w:rPr>
          <w:rFonts w:cs="Garamond" w:ascii="Garamond" w:hAnsi="Garamond"/>
          <w:sz w:val="22"/>
          <w:szCs w:val="22"/>
          <w:lang w:val="en-US"/>
        </w:rPr>
        <w:t xml:space="preserve"> </w:t>
      </w:r>
      <w:r>
        <w:rPr>
          <w:rFonts w:cs="Garamond" w:ascii="Garamond" w:hAnsi="Garamond"/>
          <w:sz w:val="22"/>
          <w:szCs w:val="22"/>
        </w:rPr>
        <w:t>Просвещения</w:t>
      </w:r>
      <w:r>
        <w:rPr>
          <w:rFonts w:cs="Garamond" w:ascii="Garamond" w:hAnsi="Garamond"/>
          <w:sz w:val="22"/>
          <w:szCs w:val="22"/>
          <w:lang w:val="en-US"/>
        </w:rPr>
        <w:t xml:space="preserve"> </w:t>
      </w:r>
      <w:r>
        <w:rPr>
          <w:rFonts w:cs="Garamond" w:ascii="Garamond" w:hAnsi="Garamond"/>
          <w:sz w:val="22"/>
          <w:szCs w:val="22"/>
        </w:rPr>
        <w:t>в</w:t>
      </w:r>
      <w:r>
        <w:rPr>
          <w:rFonts w:cs="Garamond" w:ascii="Garamond" w:hAnsi="Garamond"/>
          <w:sz w:val="22"/>
          <w:szCs w:val="22"/>
          <w:lang w:val="en-US"/>
        </w:rPr>
        <w:t xml:space="preserve"> </w:t>
      </w:r>
      <w:r>
        <w:rPr>
          <w:rFonts w:cs="Garamond" w:ascii="Garamond" w:hAnsi="Garamond"/>
          <w:sz w:val="22"/>
          <w:szCs w:val="22"/>
        </w:rPr>
        <w:t>Европе</w:t>
      </w:r>
      <w:r>
        <w:rPr>
          <w:rFonts w:cs="Garamond" w:ascii="Garamond" w:hAnsi="Garamond"/>
          <w:sz w:val="22"/>
          <w:szCs w:val="22"/>
          <w:lang w:val="en-US"/>
        </w:rPr>
        <w:t xml:space="preserve">: </w:t>
      </w:r>
      <w:r>
        <w:rPr>
          <w:rFonts w:cs="Garamond" w:ascii="Garamond" w:hAnsi="Garamond"/>
          <w:sz w:val="22"/>
          <w:szCs w:val="22"/>
        </w:rPr>
        <w:t>новое</w:t>
      </w:r>
      <w:r>
        <w:rPr>
          <w:rFonts w:cs="Garamond" w:ascii="Garamond" w:hAnsi="Garamond"/>
          <w:sz w:val="22"/>
          <w:szCs w:val="22"/>
          <w:lang w:val="en-US"/>
        </w:rPr>
        <w:t xml:space="preserve"> </w:t>
      </w:r>
      <w:r>
        <w:rPr>
          <w:rFonts w:cs="Garamond" w:ascii="Garamond" w:hAnsi="Garamond"/>
          <w:sz w:val="22"/>
          <w:szCs w:val="22"/>
        </w:rPr>
        <w:t>видение</w:t>
      </w:r>
      <w:r>
        <w:rPr>
          <w:rFonts w:cs="Garamond" w:ascii="Garamond" w:hAnsi="Garamond"/>
          <w:sz w:val="22"/>
          <w:szCs w:val="22"/>
          <w:lang w:val="en-US"/>
        </w:rPr>
        <w:t xml:space="preserve"> </w:t>
      </w:r>
      <w:r>
        <w:rPr>
          <w:rFonts w:cs="Garamond" w:ascii="Garamond" w:hAnsi="Garamond"/>
          <w:sz w:val="22"/>
          <w:szCs w:val="22"/>
        </w:rPr>
        <w:t>Китая</w:t>
      </w:r>
      <w:r>
        <w:rPr>
          <w:rFonts w:cs="Garamond" w:ascii="Garamond" w:hAnsi="Garamond"/>
          <w:sz w:val="22"/>
          <w:szCs w:val="22"/>
          <w:lang w:val="en-US"/>
        </w:rPr>
        <w:t xml:space="preserve"> </w:t>
      </w:r>
      <w:r>
        <w:rPr>
          <w:rFonts w:cs="Garamond" w:ascii="Garamond" w:hAnsi="Garamond"/>
          <w:sz w:val="22"/>
          <w:szCs w:val="22"/>
        </w:rPr>
        <w:t>от</w:t>
      </w:r>
      <w:r>
        <w:rPr>
          <w:rFonts w:cs="Garamond" w:ascii="Garamond" w:hAnsi="Garamond"/>
          <w:sz w:val="22"/>
          <w:szCs w:val="22"/>
          <w:lang w:val="en-US"/>
        </w:rPr>
        <w:t xml:space="preserve"> </w:t>
      </w:r>
      <w:r>
        <w:rPr>
          <w:rFonts w:cs="Garamond" w:ascii="Garamond" w:hAnsi="Garamond"/>
          <w:sz w:val="22"/>
          <w:szCs w:val="22"/>
        </w:rPr>
        <w:t>Маттео</w:t>
      </w:r>
      <w:r>
        <w:rPr>
          <w:rFonts w:cs="Garamond" w:ascii="Garamond" w:hAnsi="Garamond"/>
          <w:sz w:val="22"/>
          <w:szCs w:val="22"/>
          <w:lang w:val="en-US"/>
        </w:rPr>
        <w:t xml:space="preserve"> </w:t>
      </w:r>
      <w:r>
        <w:rPr>
          <w:rFonts w:cs="Garamond" w:ascii="Garamond" w:hAnsi="Garamond"/>
          <w:sz w:val="22"/>
          <w:szCs w:val="22"/>
        </w:rPr>
        <w:t>Риччи</w:t>
      </w:r>
      <w:r>
        <w:rPr>
          <w:rFonts w:cs="Garamond" w:ascii="Garamond" w:hAnsi="Garamond"/>
          <w:sz w:val="22"/>
          <w:szCs w:val="22"/>
          <w:lang w:val="en-US"/>
        </w:rPr>
        <w:t xml:space="preserve"> </w:t>
      </w:r>
      <w:r>
        <w:rPr>
          <w:rFonts w:cs="Garamond" w:ascii="Garamond" w:hAnsi="Garamond"/>
          <w:sz w:val="22"/>
          <w:szCs w:val="22"/>
        </w:rPr>
        <w:t>до</w:t>
      </w:r>
      <w:r>
        <w:rPr>
          <w:rFonts w:cs="Garamond" w:ascii="Garamond" w:hAnsi="Garamond"/>
          <w:sz w:val="22"/>
          <w:szCs w:val="22"/>
          <w:lang w:val="en-US"/>
        </w:rPr>
        <w:t xml:space="preserve"> </w:t>
      </w:r>
      <w:r>
        <w:rPr>
          <w:rFonts w:cs="Garamond" w:ascii="Garamond" w:hAnsi="Garamond"/>
          <w:sz w:val="22"/>
          <w:szCs w:val="22"/>
        </w:rPr>
        <w:t>Адама</w:t>
      </w:r>
      <w:r>
        <w:rPr>
          <w:rFonts w:cs="Garamond" w:ascii="Garamond" w:hAnsi="Garamond"/>
          <w:sz w:val="22"/>
          <w:szCs w:val="22"/>
          <w:lang w:val="en-US"/>
        </w:rPr>
        <w:t xml:space="preserve"> </w:t>
      </w:r>
      <w:r>
        <w:rPr>
          <w:rFonts w:cs="Garamond" w:ascii="Garamond" w:hAnsi="Garamond"/>
          <w:sz w:val="22"/>
          <w:szCs w:val="22"/>
        </w:rPr>
        <w:t>Смита</w:t>
      </w:r>
      <w:r>
        <w:rPr>
          <w:rFonts w:cs="Garamond" w:ascii="Garamond" w:hAnsi="Garamond"/>
          <w:sz w:val="22"/>
          <w:szCs w:val="22"/>
          <w:lang w:val="en-US"/>
        </w:rPr>
        <w:t xml:space="preserve">. </w:t>
      </w:r>
      <w:r>
        <w:rPr>
          <w:rFonts w:cs="Garamond" w:ascii="Garamond" w:hAnsi="Garamond"/>
          <w:i/>
          <w:iCs/>
          <w:sz w:val="22"/>
          <w:szCs w:val="22"/>
          <w:lang w:val="en-US"/>
        </w:rPr>
        <w:t>Orientalistica</w:t>
      </w:r>
      <w:r>
        <w:rPr>
          <w:rFonts w:cs="Garamond" w:ascii="Garamond" w:hAnsi="Garamond"/>
          <w:sz w:val="22"/>
          <w:szCs w:val="22"/>
          <w:lang w:val="en-US"/>
        </w:rPr>
        <w:t xml:space="preserve">. 2018. Vol. 1. № 2. </w:t>
      </w:r>
      <w:r>
        <w:rPr>
          <w:rFonts w:cs="Garamond" w:ascii="Garamond" w:hAnsi="Garamond"/>
          <w:sz w:val="22"/>
          <w:szCs w:val="22"/>
        </w:rPr>
        <w:t>С</w:t>
      </w:r>
      <w:r>
        <w:rPr>
          <w:rFonts w:cs="Garamond" w:ascii="Garamond" w:hAnsi="Garamond"/>
          <w:sz w:val="22"/>
          <w:szCs w:val="22"/>
          <w:lang w:val="en-US"/>
        </w:rPr>
        <w:t xml:space="preserve">. 194–208. [Dubrovskaya D. V. Jesuits and the Enlightenment. The New Vision of China from Matteo Ricci to Adam Smith. </w:t>
      </w:r>
      <w:r>
        <w:rPr>
          <w:rFonts w:cs="Garamond" w:ascii="Garamond" w:hAnsi="Garamond"/>
          <w:i/>
          <w:iCs/>
          <w:sz w:val="22"/>
          <w:szCs w:val="22"/>
        </w:rPr>
        <w:t>Orientalistica</w:t>
      </w:r>
      <w:r>
        <w:rPr>
          <w:rFonts w:cs="Garamond" w:ascii="Garamond" w:hAnsi="Garamond"/>
          <w:sz w:val="22"/>
          <w:szCs w:val="22"/>
        </w:rPr>
        <w:t xml:space="preserve">. 2018. 1.2. </w:t>
      </w:r>
      <w:r>
        <w:rPr>
          <w:rFonts w:cs="Garamond" w:ascii="Garamond" w:hAnsi="Garamond"/>
          <w:sz w:val="22"/>
          <w:szCs w:val="22"/>
          <w:lang w:val="en-US"/>
        </w:rPr>
        <w:t>Pp</w:t>
      </w:r>
      <w:r>
        <w:rPr>
          <w:rFonts w:cs="Garamond" w:ascii="Garamond" w:hAnsi="Garamond"/>
          <w:sz w:val="22"/>
          <w:szCs w:val="22"/>
        </w:rPr>
        <w:t>. 194–208. (</w:t>
      </w:r>
      <w:r>
        <w:rPr>
          <w:rFonts w:cs="Garamond" w:ascii="Garamond" w:hAnsi="Garamond"/>
          <w:sz w:val="22"/>
          <w:szCs w:val="22"/>
          <w:lang w:val="en-US"/>
        </w:rPr>
        <w:t>i</w:t>
      </w:r>
      <w:r>
        <w:rPr>
          <w:rFonts w:cs="Garamond" w:ascii="Garamond" w:hAnsi="Garamond"/>
          <w:sz w:val="22"/>
          <w:szCs w:val="22"/>
        </w:rPr>
        <w:t>n Russ</w:t>
      </w:r>
      <w:r>
        <w:rPr>
          <w:rFonts w:cs="Garamond" w:ascii="Garamond" w:hAnsi="Garamond"/>
          <w:sz w:val="22"/>
          <w:szCs w:val="22"/>
          <w:lang w:val="en-US"/>
        </w:rPr>
        <w:t>ian</w:t>
      </w:r>
      <w:r>
        <w:rPr>
          <w:rFonts w:cs="Garamond" w:ascii="Garamond" w:hAnsi="Garamond"/>
          <w:sz w:val="22"/>
          <w:szCs w:val="22"/>
        </w:rPr>
        <w:t>)].</w:t>
      </w:r>
    </w:p>
    <w:p>
      <w:pPr>
        <w:pStyle w:val="Style33"/>
        <w:spacing w:before="0" w:after="0"/>
        <w:ind w:start="720" w:end="-31" w:hanging="720"/>
        <w:jc w:val="both"/>
        <w:rPr/>
      </w:pPr>
      <w:r>
        <w:rPr>
          <w:rFonts w:cs="Garamond" w:ascii="Garamond" w:hAnsi="Garamond"/>
          <w:sz w:val="22"/>
          <w:szCs w:val="22"/>
        </w:rPr>
        <w:t xml:space="preserve">Жигулева В. В. </w:t>
      </w:r>
      <w:r>
        <w:rPr>
          <w:rFonts w:cs="Garamond" w:ascii="Garamond" w:hAnsi="Garamond"/>
          <w:i/>
          <w:iCs/>
          <w:sz w:val="22"/>
          <w:szCs w:val="22"/>
        </w:rPr>
        <w:t>От плана к рынку: опыт КНР в области реформы ценообразования (1978–2005 гг.).</w:t>
      </w:r>
      <w:r>
        <w:rPr>
          <w:rFonts w:cs="Garamond" w:ascii="Garamond" w:hAnsi="Garamond"/>
          <w:sz w:val="22"/>
          <w:szCs w:val="22"/>
        </w:rPr>
        <w:t xml:space="preserve"> М</w:t>
      </w:r>
      <w:r>
        <w:rPr>
          <w:rFonts w:cs="Garamond" w:ascii="Garamond" w:hAnsi="Garamond"/>
          <w:sz w:val="22"/>
          <w:szCs w:val="22"/>
          <w:lang w:val="en-US"/>
        </w:rPr>
        <w:t xml:space="preserve">., 2006 [Zhiguleva V. V. </w:t>
      </w:r>
      <w:r>
        <w:rPr>
          <w:rFonts w:cs="Garamond" w:ascii="Garamond" w:hAnsi="Garamond"/>
          <w:i/>
          <w:iCs/>
          <w:sz w:val="22"/>
          <w:szCs w:val="22"/>
          <w:lang w:val="en-US"/>
        </w:rPr>
        <w:t>From Plan to Market: The PRC Experience in Pricing Reform (1978–2005).</w:t>
      </w:r>
      <w:r>
        <w:rPr>
          <w:rFonts w:cs="Garamond" w:ascii="Garamond" w:hAnsi="Garamond"/>
          <w:sz w:val="22"/>
          <w:szCs w:val="22"/>
          <w:lang w:val="en-US"/>
        </w:rPr>
        <w:t xml:space="preserve"> Moscow</w:t>
      </w:r>
      <w:r>
        <w:rPr>
          <w:rFonts w:cs="Garamond" w:ascii="Garamond" w:hAnsi="Garamond"/>
          <w:sz w:val="22"/>
          <w:szCs w:val="22"/>
        </w:rPr>
        <w:t>, 2006 (</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p>
    <w:p>
      <w:pPr>
        <w:pStyle w:val="Style33"/>
        <w:spacing w:before="0" w:after="0"/>
        <w:ind w:start="720" w:end="-31" w:hanging="720"/>
        <w:jc w:val="both"/>
        <w:rPr/>
      </w:pPr>
      <w:r>
        <w:rPr>
          <w:rFonts w:cs="Garamond" w:ascii="Garamond" w:hAnsi="Garamond"/>
          <w:i/>
          <w:iCs/>
          <w:sz w:val="22"/>
          <w:szCs w:val="22"/>
        </w:rPr>
        <w:t>История Китая с древнеи</w:t>
      </w:r>
      <w:r>
        <w:rPr>
          <w:i/>
          <w:iCs/>
          <w:sz w:val="22"/>
          <w:szCs w:val="22"/>
        </w:rPr>
        <w:t>̆</w:t>
      </w:r>
      <w:r>
        <w:rPr>
          <w:rFonts w:cs="Garamond" w:ascii="Garamond" w:hAnsi="Garamond"/>
          <w:i/>
          <w:iCs/>
          <w:sz w:val="22"/>
          <w:szCs w:val="22"/>
        </w:rPr>
        <w:t>ших времен до начала XXI века</w:t>
      </w:r>
      <w:r>
        <w:rPr>
          <w:rFonts w:cs="Garamond" w:ascii="Garamond" w:hAnsi="Garamond"/>
          <w:sz w:val="22"/>
          <w:szCs w:val="22"/>
        </w:rPr>
        <w:t>: В 10 т. Гл.</w:t>
      </w:r>
      <w:r>
        <w:rPr>
          <w:rFonts w:cs="Garamond" w:ascii="Garamond" w:hAnsi="Garamond"/>
          <w:sz w:val="22"/>
          <w:szCs w:val="22"/>
          <w:lang w:val="en-US"/>
        </w:rPr>
        <w:t> </w:t>
      </w:r>
      <w:r>
        <w:rPr>
          <w:rFonts w:cs="Garamond" w:ascii="Garamond" w:hAnsi="Garamond"/>
          <w:sz w:val="22"/>
          <w:szCs w:val="22"/>
        </w:rPr>
        <w:t>ред. акад. РАН С.</w:t>
      </w:r>
      <w:r>
        <w:rPr>
          <w:rFonts w:cs="Garamond" w:ascii="Garamond" w:hAnsi="Garamond"/>
          <w:sz w:val="22"/>
          <w:szCs w:val="22"/>
          <w:lang w:val="en-US"/>
        </w:rPr>
        <w:t> </w:t>
      </w:r>
      <w:r>
        <w:rPr>
          <w:rFonts w:cs="Garamond" w:ascii="Garamond" w:hAnsi="Garamond"/>
          <w:sz w:val="22"/>
          <w:szCs w:val="22"/>
        </w:rPr>
        <w:t>Л.</w:t>
      </w:r>
      <w:r>
        <w:rPr>
          <w:rFonts w:cs="Garamond" w:ascii="Garamond" w:hAnsi="Garamond"/>
          <w:sz w:val="22"/>
          <w:szCs w:val="22"/>
          <w:lang w:val="en-US"/>
        </w:rPr>
        <w:t> </w:t>
      </w:r>
      <w:r>
        <w:rPr>
          <w:rFonts w:cs="Garamond" w:ascii="Garamond" w:hAnsi="Garamond"/>
          <w:sz w:val="22"/>
          <w:szCs w:val="22"/>
        </w:rPr>
        <w:t>Тихвинскии</w:t>
      </w:r>
      <w:r>
        <w:rPr>
          <w:sz w:val="22"/>
          <w:szCs w:val="22"/>
        </w:rPr>
        <w:t>̆</w:t>
      </w:r>
      <w:r>
        <w:rPr>
          <w:rFonts w:cs="Garamond" w:ascii="Garamond" w:hAnsi="Garamond"/>
          <w:sz w:val="22"/>
          <w:szCs w:val="22"/>
        </w:rPr>
        <w:t>. Т.</w:t>
      </w:r>
      <w:r>
        <w:rPr>
          <w:rFonts w:cs="Garamond" w:ascii="Garamond" w:hAnsi="Garamond"/>
          <w:sz w:val="22"/>
          <w:szCs w:val="22"/>
          <w:lang w:val="en-US"/>
        </w:rPr>
        <w:t> IX</w:t>
      </w:r>
      <w:r>
        <w:rPr>
          <w:rFonts w:cs="Garamond" w:ascii="Garamond" w:hAnsi="Garamond"/>
          <w:sz w:val="22"/>
          <w:szCs w:val="22"/>
        </w:rPr>
        <w:t xml:space="preserve">. </w:t>
      </w:r>
      <w:r>
        <w:rPr>
          <w:rFonts w:cs="Garamond" w:ascii="Garamond" w:hAnsi="Garamond"/>
          <w:i/>
          <w:iCs/>
          <w:sz w:val="22"/>
          <w:szCs w:val="22"/>
        </w:rPr>
        <w:t>Реформы и модернизация (1976–2009)</w:t>
      </w:r>
      <w:r>
        <w:rPr>
          <w:rFonts w:cs="Garamond" w:ascii="Garamond" w:hAnsi="Garamond"/>
          <w:sz w:val="22"/>
          <w:szCs w:val="22"/>
        </w:rPr>
        <w:t>. Отв. ред. А</w:t>
      </w:r>
      <w:r>
        <w:rPr>
          <w:rFonts w:cs="Garamond" w:ascii="Garamond" w:hAnsi="Garamond"/>
          <w:sz w:val="22"/>
          <w:szCs w:val="22"/>
          <w:lang w:val="en-US"/>
        </w:rPr>
        <w:t>. </w:t>
      </w:r>
      <w:r>
        <w:rPr>
          <w:rFonts w:cs="Garamond" w:ascii="Garamond" w:hAnsi="Garamond"/>
          <w:sz w:val="22"/>
          <w:szCs w:val="22"/>
        </w:rPr>
        <w:t>В</w:t>
      </w:r>
      <w:r>
        <w:rPr>
          <w:rFonts w:cs="Garamond" w:ascii="Garamond" w:hAnsi="Garamond"/>
          <w:sz w:val="22"/>
          <w:szCs w:val="22"/>
          <w:lang w:val="en-US"/>
        </w:rPr>
        <w:t>. </w:t>
      </w:r>
      <w:r>
        <w:rPr>
          <w:rFonts w:cs="Garamond" w:ascii="Garamond" w:hAnsi="Garamond"/>
          <w:sz w:val="22"/>
          <w:szCs w:val="22"/>
        </w:rPr>
        <w:t>Виноградов</w:t>
      </w:r>
      <w:r>
        <w:rPr>
          <w:rFonts w:cs="Garamond" w:ascii="Garamond" w:hAnsi="Garamond"/>
          <w:sz w:val="22"/>
          <w:szCs w:val="22"/>
          <w:lang w:val="en-US"/>
        </w:rPr>
        <w:t xml:space="preserve">. </w:t>
      </w:r>
      <w:r>
        <w:rPr>
          <w:rFonts w:cs="Garamond" w:ascii="Garamond" w:hAnsi="Garamond"/>
          <w:sz w:val="22"/>
          <w:szCs w:val="22"/>
        </w:rPr>
        <w:t>М</w:t>
      </w:r>
      <w:r>
        <w:rPr>
          <w:rFonts w:cs="Garamond" w:ascii="Garamond" w:hAnsi="Garamond"/>
          <w:sz w:val="22"/>
          <w:szCs w:val="22"/>
          <w:lang w:val="en-US"/>
        </w:rPr>
        <w:t>., 2016. [History of China from Ancient Times to the Beginning of the 21</w:t>
      </w:r>
      <w:r>
        <w:rPr>
          <w:rFonts w:cs="Garamond" w:ascii="Garamond" w:hAnsi="Garamond"/>
          <w:sz w:val="22"/>
          <w:szCs w:val="22"/>
          <w:vertAlign w:val="superscript"/>
          <w:lang w:val="en-US"/>
        </w:rPr>
        <w:t>st</w:t>
      </w:r>
      <w:r>
        <w:rPr>
          <w:rFonts w:cs="Garamond" w:ascii="Garamond" w:hAnsi="Garamond"/>
          <w:sz w:val="22"/>
          <w:szCs w:val="22"/>
          <w:lang w:val="en-US"/>
        </w:rPr>
        <w:t xml:space="preserve"> Century: In 10 vols. Ch. ed. acad. RAS S. L. Tikhvinsky. Vol. IX. </w:t>
      </w:r>
      <w:r>
        <w:rPr>
          <w:rFonts w:cs="Garamond" w:ascii="Garamond" w:hAnsi="Garamond"/>
          <w:i/>
          <w:iCs/>
          <w:sz w:val="22"/>
          <w:szCs w:val="22"/>
          <w:lang w:val="en-US"/>
        </w:rPr>
        <w:t>Reforms and Modernization (1976–2009).</w:t>
      </w:r>
      <w:r>
        <w:rPr>
          <w:rFonts w:cs="Garamond" w:ascii="Garamond" w:hAnsi="Garamond"/>
          <w:sz w:val="22"/>
          <w:szCs w:val="22"/>
          <w:lang w:val="en-US"/>
        </w:rPr>
        <w:t xml:space="preserve"> Ed. A. V. Vinogradov. Moscow, 2016 (in Russian)].</w:t>
      </w:r>
    </w:p>
    <w:p>
      <w:pPr>
        <w:pStyle w:val="Normal"/>
        <w:ind w:start="720" w:end="-31" w:hanging="720"/>
        <w:jc w:val="both"/>
        <w:rPr/>
      </w:pPr>
      <w:r>
        <w:rPr>
          <w:rFonts w:cs="Garamond" w:ascii="Garamond" w:hAnsi="Garamond"/>
          <w:sz w:val="22"/>
          <w:szCs w:val="22"/>
        </w:rPr>
        <w:t>Капелюшников</w:t>
      </w:r>
      <w:r>
        <w:rPr>
          <w:rFonts w:cs="Garamond" w:ascii="Garamond" w:hAnsi="Garamond"/>
          <w:sz w:val="22"/>
          <w:szCs w:val="22"/>
          <w:lang w:val="en-US"/>
        </w:rPr>
        <w:t> </w:t>
      </w:r>
      <w:r>
        <w:rPr>
          <w:rFonts w:cs="Garamond" w:ascii="Garamond" w:hAnsi="Garamond"/>
          <w:sz w:val="22"/>
          <w:szCs w:val="22"/>
        </w:rPr>
        <w:t>Р</w:t>
      </w:r>
      <w:r>
        <w:rPr>
          <w:rFonts w:cs="Garamond" w:ascii="Garamond" w:hAnsi="Garamond"/>
          <w:sz w:val="22"/>
          <w:szCs w:val="22"/>
          <w:lang w:val="en-US"/>
        </w:rPr>
        <w:t>. </w:t>
      </w:r>
      <w:r>
        <w:rPr>
          <w:rFonts w:cs="Garamond" w:ascii="Garamond" w:hAnsi="Garamond"/>
          <w:sz w:val="22"/>
          <w:szCs w:val="22"/>
        </w:rPr>
        <w:t>И</w:t>
      </w:r>
      <w:r>
        <w:rPr>
          <w:rFonts w:cs="Garamond" w:ascii="Garamond" w:hAnsi="Garamond"/>
          <w:sz w:val="22"/>
          <w:szCs w:val="22"/>
          <w:lang w:val="en-US"/>
        </w:rPr>
        <w:t xml:space="preserve">. </w:t>
      </w:r>
      <w:r>
        <w:rPr>
          <w:rFonts w:cs="Garamond" w:ascii="Garamond" w:hAnsi="Garamond"/>
          <w:i/>
          <w:iCs/>
          <w:sz w:val="22"/>
          <w:szCs w:val="22"/>
          <w:lang w:val="en-US"/>
        </w:rPr>
        <w:t xml:space="preserve">Contra </w:t>
      </w:r>
      <w:r>
        <w:rPr>
          <w:rFonts w:cs="Garamond" w:ascii="Garamond" w:hAnsi="Garamond"/>
          <w:i/>
          <w:iCs/>
          <w:sz w:val="22"/>
          <w:szCs w:val="22"/>
        </w:rPr>
        <w:t>панинституционализм</w:t>
      </w:r>
      <w:r>
        <w:rPr>
          <w:rFonts w:cs="Garamond" w:ascii="Garamond" w:hAnsi="Garamond"/>
          <w:i/>
          <w:iCs/>
          <w:sz w:val="22"/>
          <w:szCs w:val="22"/>
          <w:lang w:val="en-US"/>
        </w:rPr>
        <w:t xml:space="preserve">: </w:t>
      </w:r>
      <w:r>
        <w:rPr>
          <w:rFonts w:cs="Garamond" w:ascii="Garamond" w:hAnsi="Garamond"/>
          <w:i/>
          <w:iCs/>
          <w:sz w:val="22"/>
          <w:szCs w:val="22"/>
        </w:rPr>
        <w:t>препринт</w:t>
      </w:r>
      <w:r>
        <w:rPr>
          <w:rFonts w:cs="Garamond" w:ascii="Garamond" w:hAnsi="Garamond"/>
          <w:i/>
          <w:iCs/>
          <w:sz w:val="22"/>
          <w:szCs w:val="22"/>
          <w:lang w:val="en-US"/>
        </w:rPr>
        <w:t xml:space="preserve"> WP3/2019/03</w:t>
      </w:r>
      <w:r>
        <w:rPr>
          <w:rFonts w:cs="Garamond" w:ascii="Garamond" w:hAnsi="Garamond"/>
          <w:sz w:val="22"/>
          <w:szCs w:val="22"/>
          <w:lang w:val="en-US"/>
        </w:rPr>
        <w:t xml:space="preserve">. </w:t>
      </w:r>
      <w:r>
        <w:rPr>
          <w:rFonts w:cs="Garamond" w:ascii="Garamond" w:hAnsi="Garamond"/>
          <w:sz w:val="22"/>
          <w:szCs w:val="22"/>
        </w:rPr>
        <w:t>М</w:t>
      </w:r>
      <w:r>
        <w:rPr>
          <w:rFonts w:cs="Garamond" w:ascii="Garamond" w:hAnsi="Garamond"/>
          <w:sz w:val="22"/>
          <w:szCs w:val="22"/>
          <w:lang w:val="en-US"/>
        </w:rPr>
        <w:t xml:space="preserve">., 2019 [Kapeliushnikov R. I. </w:t>
      </w:r>
      <w:bookmarkStart w:id="0" w:name="_Hlk33038032"/>
      <w:r>
        <w:rPr>
          <w:rFonts w:cs="Garamond" w:ascii="Garamond" w:hAnsi="Garamond"/>
          <w:i/>
          <w:iCs/>
          <w:sz w:val="22"/>
          <w:szCs w:val="22"/>
          <w:lang w:val="en-US"/>
        </w:rPr>
        <w:t xml:space="preserve">Contra Paninstitucionalizm: Preprint </w:t>
      </w:r>
      <w:bookmarkEnd w:id="0"/>
      <w:r>
        <w:rPr>
          <w:rFonts w:cs="Garamond" w:ascii="Garamond" w:hAnsi="Garamond"/>
          <w:i/>
          <w:iCs/>
          <w:sz w:val="22"/>
          <w:szCs w:val="22"/>
          <w:lang w:val="en-US"/>
        </w:rPr>
        <w:t xml:space="preserve">WP3/2019/03. </w:t>
      </w:r>
      <w:r>
        <w:rPr>
          <w:rFonts w:cs="Garamond" w:ascii="Garamond" w:hAnsi="Garamond"/>
          <w:sz w:val="22"/>
          <w:szCs w:val="22"/>
          <w:lang w:val="en-US"/>
        </w:rPr>
        <w:t>Moscow, 2019 (in Russian)].</w:t>
      </w:r>
    </w:p>
    <w:p>
      <w:pPr>
        <w:pStyle w:val="Normal"/>
        <w:ind w:start="720" w:end="-31" w:hanging="720"/>
        <w:jc w:val="both"/>
        <w:rPr/>
      </w:pPr>
      <w:r>
        <w:rPr>
          <w:rFonts w:eastAsia="SimSun;宋体" w:cs="Garamond" w:ascii="Garamond" w:hAnsi="Garamond"/>
          <w:sz w:val="22"/>
          <w:szCs w:val="22"/>
        </w:rPr>
        <w:t>Карпов</w:t>
      </w:r>
      <w:r>
        <w:rPr>
          <w:rFonts w:eastAsia="SimSun;宋体" w:cs="Garamond" w:ascii="Garamond" w:hAnsi="Garamond"/>
          <w:sz w:val="22"/>
          <w:szCs w:val="22"/>
          <w:lang w:val="en-US"/>
        </w:rPr>
        <w:t> </w:t>
      </w:r>
      <w:r>
        <w:rPr>
          <w:rFonts w:eastAsia="SimSun;宋体" w:cs="Garamond" w:ascii="Garamond" w:hAnsi="Garamond"/>
          <w:sz w:val="22"/>
          <w:szCs w:val="22"/>
        </w:rPr>
        <w:t>М.</w:t>
      </w:r>
      <w:r>
        <w:rPr>
          <w:rFonts w:eastAsia="SimSun;宋体" w:cs="Garamond" w:ascii="Garamond" w:hAnsi="Garamond"/>
          <w:sz w:val="22"/>
          <w:szCs w:val="22"/>
          <w:lang w:val="en-US"/>
        </w:rPr>
        <w:t> </w:t>
      </w:r>
      <w:r>
        <w:rPr>
          <w:rFonts w:eastAsia="SimSun;宋体" w:cs="Garamond" w:ascii="Garamond" w:hAnsi="Garamond"/>
          <w:sz w:val="22"/>
          <w:szCs w:val="22"/>
        </w:rPr>
        <w:t xml:space="preserve">В. </w:t>
      </w:r>
      <w:r>
        <w:rPr>
          <w:rFonts w:cs="Garamond" w:ascii="Garamond" w:hAnsi="Garamond"/>
          <w:i/>
          <w:iCs/>
          <w:sz w:val="22"/>
          <w:szCs w:val="22"/>
        </w:rPr>
        <w:t>Замкнутый круг «китайского чуда». Рыночные преобразования и проблема реформируемости партийного государства ленинского типа в Китайской Народной Республике</w:t>
      </w:r>
      <w:r>
        <w:rPr>
          <w:rFonts w:cs="Garamond" w:ascii="Garamond" w:hAnsi="Garamond"/>
          <w:sz w:val="22"/>
          <w:szCs w:val="22"/>
        </w:rPr>
        <w:t>.</w:t>
      </w:r>
      <w:r>
        <w:rPr>
          <w:rFonts w:cs="Garamond" w:ascii="Garamond" w:hAnsi="Garamond"/>
          <w:b/>
          <w:bCs/>
          <w:sz w:val="22"/>
          <w:szCs w:val="22"/>
        </w:rPr>
        <w:t xml:space="preserve"> </w:t>
      </w:r>
      <w:r>
        <w:rPr>
          <w:rFonts w:cs="Garamond" w:ascii="Garamond" w:hAnsi="Garamond"/>
          <w:sz w:val="22"/>
          <w:szCs w:val="22"/>
          <w:shd w:fill="FFFFFF" w:val="clear"/>
        </w:rPr>
        <w:t>М</w:t>
      </w:r>
      <w:r>
        <w:rPr>
          <w:rFonts w:cs="Garamond" w:ascii="Garamond" w:hAnsi="Garamond"/>
          <w:sz w:val="22"/>
          <w:szCs w:val="22"/>
          <w:shd w:fill="FFFFFF" w:val="clear"/>
          <w:lang w:val="en-US"/>
        </w:rPr>
        <w:t xml:space="preserve">., </w:t>
      </w:r>
      <w:r>
        <w:rPr>
          <w:rFonts w:cs="Garamond" w:ascii="Garamond" w:hAnsi="Garamond"/>
          <w:sz w:val="22"/>
          <w:szCs w:val="22"/>
          <w:shd w:fill="FFFFFF" w:val="clear"/>
        </w:rPr>
        <w:t>СПб</w:t>
      </w:r>
      <w:r>
        <w:rPr>
          <w:rFonts w:cs="Garamond" w:ascii="Garamond" w:hAnsi="Garamond"/>
          <w:sz w:val="22"/>
          <w:szCs w:val="22"/>
          <w:shd w:fill="FFFFFF" w:val="clear"/>
          <w:lang w:val="en-US"/>
        </w:rPr>
        <w:t xml:space="preserve">, 2014 [Karpov М. </w:t>
      </w:r>
      <w:r>
        <w:rPr>
          <w:rFonts w:cs="Garamond" w:ascii="Garamond" w:hAnsi="Garamond"/>
          <w:i/>
          <w:iCs/>
          <w:sz w:val="22"/>
          <w:szCs w:val="22"/>
          <w:shd w:fill="FFFFFF" w:val="clear"/>
          <w:lang w:val="en-US"/>
        </w:rPr>
        <w:t>The Vicious Circle of the ‘Chinese Miracle’. Market Transformations and the Problem of Reformability of the Lenin-Type Party State in the People's Republic of China</w:t>
      </w:r>
      <w:r>
        <w:rPr>
          <w:rFonts w:cs="Garamond" w:ascii="Garamond" w:hAnsi="Garamond"/>
          <w:sz w:val="22"/>
          <w:szCs w:val="22"/>
          <w:shd w:fill="FFFFFF" w:val="clear"/>
          <w:lang w:val="en-US"/>
        </w:rPr>
        <w:t>. Moscow, Saint Petersburg, 2014 (in Russian)].</w:t>
      </w:r>
    </w:p>
    <w:p>
      <w:pPr>
        <w:pStyle w:val="Normal"/>
        <w:ind w:start="720" w:end="-31" w:hanging="720"/>
        <w:jc w:val="both"/>
        <w:rPr/>
      </w:pPr>
      <w:r>
        <w:rPr>
          <w:rFonts w:cs="Garamond" w:ascii="Garamond" w:hAnsi="Garamond"/>
          <w:iCs/>
          <w:sz w:val="22"/>
          <w:szCs w:val="22"/>
        </w:rPr>
        <w:t>Коуз</w:t>
      </w:r>
      <w:r>
        <w:rPr>
          <w:rFonts w:cs="Garamond" w:ascii="Garamond" w:hAnsi="Garamond"/>
          <w:iCs/>
          <w:sz w:val="22"/>
          <w:szCs w:val="22"/>
          <w:lang w:val="en-US"/>
        </w:rPr>
        <w:t xml:space="preserve"> </w:t>
      </w:r>
      <w:r>
        <w:rPr>
          <w:rFonts w:cs="Garamond" w:ascii="Garamond" w:hAnsi="Garamond"/>
          <w:iCs/>
          <w:sz w:val="22"/>
          <w:szCs w:val="22"/>
        </w:rPr>
        <w:t>Р</w:t>
      </w:r>
      <w:r>
        <w:rPr>
          <w:rFonts w:cs="Garamond" w:ascii="Garamond" w:hAnsi="Garamond"/>
          <w:iCs/>
          <w:sz w:val="22"/>
          <w:szCs w:val="22"/>
          <w:lang w:val="en-US"/>
        </w:rPr>
        <w:t xml:space="preserve">., </w:t>
      </w:r>
      <w:r>
        <w:rPr>
          <w:rFonts w:cs="Garamond" w:ascii="Garamond" w:hAnsi="Garamond"/>
          <w:iCs/>
          <w:sz w:val="22"/>
          <w:szCs w:val="22"/>
        </w:rPr>
        <w:t>Нин</w:t>
      </w:r>
      <w:r>
        <w:rPr>
          <w:rFonts w:cs="Garamond" w:ascii="Garamond" w:hAnsi="Garamond"/>
          <w:iCs/>
          <w:sz w:val="22"/>
          <w:szCs w:val="22"/>
          <w:lang w:val="en-US"/>
        </w:rPr>
        <w:t xml:space="preserve"> </w:t>
      </w:r>
      <w:r>
        <w:rPr>
          <w:rFonts w:cs="Garamond" w:ascii="Garamond" w:hAnsi="Garamond"/>
          <w:iCs/>
          <w:sz w:val="22"/>
          <w:szCs w:val="22"/>
        </w:rPr>
        <w:t>Ван</w:t>
      </w:r>
      <w:r>
        <w:rPr>
          <w:rFonts w:cs="Garamond" w:ascii="Garamond" w:hAnsi="Garamond"/>
          <w:iCs/>
          <w:sz w:val="22"/>
          <w:szCs w:val="22"/>
          <w:lang w:val="en-US"/>
        </w:rPr>
        <w:t>.</w:t>
      </w:r>
      <w:r>
        <w:rPr>
          <w:rFonts w:cs="Garamond" w:ascii="Garamond" w:hAnsi="Garamond"/>
          <w:sz w:val="22"/>
          <w:szCs w:val="22"/>
          <w:lang w:val="en-US"/>
        </w:rPr>
        <w:t xml:space="preserve"> </w:t>
      </w:r>
      <w:r>
        <w:rPr>
          <w:rFonts w:cs="Garamond" w:ascii="Garamond" w:hAnsi="Garamond"/>
          <w:i/>
          <w:iCs/>
          <w:sz w:val="22"/>
          <w:szCs w:val="22"/>
        </w:rPr>
        <w:t>Как</w:t>
      </w:r>
      <w:r>
        <w:rPr>
          <w:rFonts w:cs="Garamond" w:ascii="Garamond" w:hAnsi="Garamond"/>
          <w:i/>
          <w:iCs/>
          <w:sz w:val="22"/>
          <w:szCs w:val="22"/>
          <w:lang w:val="en-US"/>
        </w:rPr>
        <w:t xml:space="preserve"> </w:t>
      </w:r>
      <w:r>
        <w:rPr>
          <w:rFonts w:cs="Garamond" w:ascii="Garamond" w:hAnsi="Garamond"/>
          <w:i/>
          <w:iCs/>
          <w:sz w:val="22"/>
          <w:szCs w:val="22"/>
        </w:rPr>
        <w:t>Китай</w:t>
      </w:r>
      <w:r>
        <w:rPr>
          <w:rFonts w:cs="Garamond" w:ascii="Garamond" w:hAnsi="Garamond"/>
          <w:i/>
          <w:iCs/>
          <w:sz w:val="22"/>
          <w:szCs w:val="22"/>
          <w:lang w:val="en-US"/>
        </w:rPr>
        <w:t xml:space="preserve"> </w:t>
      </w:r>
      <w:r>
        <w:rPr>
          <w:rFonts w:cs="Garamond" w:ascii="Garamond" w:hAnsi="Garamond"/>
          <w:i/>
          <w:iCs/>
          <w:sz w:val="22"/>
          <w:szCs w:val="22"/>
        </w:rPr>
        <w:t>стал</w:t>
      </w:r>
      <w:r>
        <w:rPr>
          <w:rFonts w:cs="Garamond" w:ascii="Garamond" w:hAnsi="Garamond"/>
          <w:i/>
          <w:iCs/>
          <w:sz w:val="22"/>
          <w:szCs w:val="22"/>
          <w:lang w:val="en-US"/>
        </w:rPr>
        <w:t xml:space="preserve"> </w:t>
      </w:r>
      <w:r>
        <w:rPr>
          <w:rFonts w:cs="Garamond" w:ascii="Garamond" w:hAnsi="Garamond"/>
          <w:i/>
          <w:iCs/>
          <w:sz w:val="22"/>
          <w:szCs w:val="22"/>
        </w:rPr>
        <w:t>капиталистическим</w:t>
      </w:r>
      <w:r>
        <w:rPr>
          <w:rFonts w:cs="Garamond" w:ascii="Garamond" w:hAnsi="Garamond"/>
          <w:sz w:val="22"/>
          <w:szCs w:val="22"/>
          <w:lang w:val="en-US"/>
        </w:rPr>
        <w:t xml:space="preserve">. </w:t>
      </w:r>
      <w:r>
        <w:rPr>
          <w:rFonts w:cs="Garamond" w:ascii="Garamond" w:hAnsi="Garamond"/>
          <w:sz w:val="22"/>
          <w:szCs w:val="22"/>
        </w:rPr>
        <w:t>М</w:t>
      </w:r>
      <w:r>
        <w:rPr>
          <w:rFonts w:cs="Garamond" w:ascii="Garamond" w:hAnsi="Garamond"/>
          <w:sz w:val="22"/>
          <w:szCs w:val="22"/>
          <w:lang w:val="en-US"/>
        </w:rPr>
        <w:t xml:space="preserve">., 2016 [Coase R., Ning Wang. </w:t>
      </w:r>
      <w:r>
        <w:rPr>
          <w:rFonts w:cs="Garamond" w:ascii="Garamond" w:hAnsi="Garamond"/>
          <w:i/>
          <w:iCs/>
          <w:sz w:val="22"/>
          <w:szCs w:val="22"/>
          <w:lang w:val="en-US"/>
        </w:rPr>
        <w:t>How</w:t>
      </w:r>
      <w:r>
        <w:rPr>
          <w:rFonts w:cs="Garamond" w:ascii="Garamond" w:hAnsi="Garamond"/>
          <w:i/>
          <w:iCs/>
          <w:sz w:val="22"/>
          <w:szCs w:val="22"/>
        </w:rPr>
        <w:t xml:space="preserve"> </w:t>
      </w:r>
      <w:r>
        <w:rPr>
          <w:rFonts w:cs="Garamond" w:ascii="Garamond" w:hAnsi="Garamond"/>
          <w:i/>
          <w:iCs/>
          <w:sz w:val="22"/>
          <w:szCs w:val="22"/>
          <w:lang w:val="en-US"/>
        </w:rPr>
        <w:t>China</w:t>
      </w:r>
      <w:r>
        <w:rPr>
          <w:rFonts w:cs="Garamond" w:ascii="Garamond" w:hAnsi="Garamond"/>
          <w:i/>
          <w:iCs/>
          <w:sz w:val="22"/>
          <w:szCs w:val="22"/>
        </w:rPr>
        <w:t xml:space="preserve"> </w:t>
      </w:r>
      <w:r>
        <w:rPr>
          <w:rFonts w:cs="Garamond" w:ascii="Garamond" w:hAnsi="Garamond"/>
          <w:i/>
          <w:iCs/>
          <w:sz w:val="22"/>
          <w:szCs w:val="22"/>
          <w:lang w:val="en-US"/>
        </w:rPr>
        <w:t>Became</w:t>
      </w:r>
      <w:r>
        <w:rPr>
          <w:rFonts w:cs="Garamond" w:ascii="Garamond" w:hAnsi="Garamond"/>
          <w:i/>
          <w:iCs/>
          <w:sz w:val="22"/>
          <w:szCs w:val="22"/>
        </w:rPr>
        <w:t xml:space="preserve"> </w:t>
      </w:r>
      <w:r>
        <w:rPr>
          <w:rFonts w:cs="Garamond" w:ascii="Garamond" w:hAnsi="Garamond"/>
          <w:i/>
          <w:iCs/>
          <w:sz w:val="22"/>
          <w:szCs w:val="22"/>
          <w:lang w:val="en-US"/>
        </w:rPr>
        <w:t>Capitalist</w:t>
      </w:r>
      <w:r>
        <w:rPr>
          <w:rFonts w:cs="Garamond" w:ascii="Garamond" w:hAnsi="Garamond"/>
          <w:i/>
          <w:iCs/>
          <w:sz w:val="22"/>
          <w:szCs w:val="22"/>
        </w:rPr>
        <w:t>.</w:t>
      </w:r>
      <w:r>
        <w:rPr>
          <w:rFonts w:cs="Garamond" w:ascii="Garamond" w:hAnsi="Garamond"/>
          <w:sz w:val="22"/>
          <w:szCs w:val="22"/>
        </w:rPr>
        <w:t xml:space="preserve"> </w:t>
      </w:r>
      <w:r>
        <w:rPr>
          <w:rFonts w:cs="Garamond" w:ascii="Garamond" w:hAnsi="Garamond"/>
          <w:sz w:val="22"/>
          <w:szCs w:val="22"/>
          <w:lang w:val="en-US"/>
        </w:rPr>
        <w:t>Moscow</w:t>
      </w:r>
      <w:r>
        <w:rPr>
          <w:rFonts w:cs="Garamond" w:ascii="Garamond" w:hAnsi="Garamond"/>
          <w:sz w:val="22"/>
          <w:szCs w:val="22"/>
        </w:rPr>
        <w:t xml:space="preserve">, 2016 </w:t>
      </w:r>
      <w:r>
        <w:rPr>
          <w:rFonts w:cs="Garamond" w:ascii="Garamond" w:hAnsi="Garamond"/>
          <w:sz w:val="22"/>
          <w:szCs w:val="22"/>
          <w:shd w:fill="FFFFFF" w:val="clear"/>
        </w:rPr>
        <w:t>(</w:t>
      </w:r>
      <w:r>
        <w:rPr>
          <w:rFonts w:cs="Garamond" w:ascii="Garamond" w:hAnsi="Garamond"/>
          <w:sz w:val="22"/>
          <w:szCs w:val="22"/>
          <w:shd w:fill="FFFFFF" w:val="clear"/>
          <w:lang w:val="en-US"/>
        </w:rPr>
        <w:t>in</w:t>
      </w:r>
      <w:r>
        <w:rPr>
          <w:rFonts w:cs="Garamond" w:ascii="Garamond" w:hAnsi="Garamond"/>
          <w:sz w:val="22"/>
          <w:szCs w:val="22"/>
          <w:shd w:fill="FFFFFF" w:val="clear"/>
        </w:rPr>
        <w:t xml:space="preserve"> </w:t>
      </w:r>
      <w:r>
        <w:rPr>
          <w:rFonts w:cs="Garamond" w:ascii="Garamond" w:hAnsi="Garamond"/>
          <w:sz w:val="22"/>
          <w:szCs w:val="22"/>
          <w:shd w:fill="FFFFFF" w:val="clear"/>
          <w:lang w:val="en-US"/>
        </w:rPr>
        <w:t>Russian</w:t>
      </w:r>
      <w:r>
        <w:rPr>
          <w:rFonts w:cs="Garamond" w:ascii="Garamond" w:hAnsi="Garamond"/>
          <w:sz w:val="22"/>
          <w:szCs w:val="22"/>
          <w:shd w:fill="FFFFFF" w:val="clear"/>
        </w:rPr>
        <w:t>)].</w:t>
      </w:r>
    </w:p>
    <w:p>
      <w:pPr>
        <w:pStyle w:val="Normal"/>
        <w:ind w:start="720" w:end="-31" w:hanging="720"/>
        <w:jc w:val="both"/>
        <w:rPr>
          <w:rFonts w:ascii="Garamond" w:hAnsi="Garamond" w:eastAsia="Calibri" w:cs="Garamond"/>
          <w:sz w:val="22"/>
          <w:szCs w:val="22"/>
          <w:shd w:fill="FFFFFF" w:val="clear"/>
          <w:lang w:eastAsia="en-US"/>
        </w:rPr>
      </w:pPr>
      <w:r>
        <w:rPr>
          <w:rFonts w:cs="Garamond" w:ascii="Garamond" w:hAnsi="Garamond"/>
          <w:sz w:val="22"/>
          <w:szCs w:val="22"/>
        </w:rPr>
        <w:t>Норт Д. Институты, институциональные изменения и функционирование экономики.</w:t>
      </w:r>
      <w:r>
        <w:rPr>
          <w:rFonts w:cs="Garamond" w:ascii="Garamond" w:hAnsi="Garamond"/>
          <w:b/>
          <w:bCs/>
          <w:sz w:val="22"/>
          <w:szCs w:val="22"/>
        </w:rPr>
        <w:t xml:space="preserve"> </w:t>
      </w:r>
      <w:r>
        <w:rPr>
          <w:rFonts w:cs="Garamond" w:ascii="Garamond" w:hAnsi="Garamond"/>
          <w:sz w:val="22"/>
          <w:szCs w:val="22"/>
        </w:rPr>
        <w:t>Пер</w:t>
      </w:r>
      <w:r>
        <w:rPr>
          <w:rFonts w:cs="Garamond" w:ascii="Garamond" w:hAnsi="Garamond"/>
          <w:sz w:val="22"/>
          <w:szCs w:val="22"/>
          <w:lang w:val="en-US"/>
        </w:rPr>
        <w:t xml:space="preserve">. </w:t>
      </w:r>
      <w:r>
        <w:rPr>
          <w:rFonts w:cs="Garamond" w:ascii="Garamond" w:hAnsi="Garamond"/>
          <w:sz w:val="22"/>
          <w:szCs w:val="22"/>
        </w:rPr>
        <w:t>А</w:t>
      </w:r>
      <w:r>
        <w:rPr>
          <w:rFonts w:cs="Garamond" w:ascii="Garamond" w:hAnsi="Garamond"/>
          <w:sz w:val="22"/>
          <w:szCs w:val="22"/>
          <w:lang w:val="en-US"/>
        </w:rPr>
        <w:t>. </w:t>
      </w:r>
      <w:r>
        <w:rPr>
          <w:rFonts w:cs="Garamond" w:ascii="Garamond" w:hAnsi="Garamond"/>
          <w:sz w:val="22"/>
          <w:szCs w:val="22"/>
        </w:rPr>
        <w:t>Н</w:t>
      </w:r>
      <w:r>
        <w:rPr>
          <w:rFonts w:cs="Garamond" w:ascii="Garamond" w:hAnsi="Garamond"/>
          <w:sz w:val="22"/>
          <w:szCs w:val="22"/>
          <w:lang w:val="en-US"/>
        </w:rPr>
        <w:t>. </w:t>
      </w:r>
      <w:r>
        <w:rPr>
          <w:rFonts w:cs="Garamond" w:ascii="Garamond" w:hAnsi="Garamond"/>
          <w:sz w:val="22"/>
          <w:szCs w:val="22"/>
        </w:rPr>
        <w:t>Нестеренко</w:t>
      </w:r>
      <w:r>
        <w:rPr>
          <w:rFonts w:cs="Garamond" w:ascii="Garamond" w:hAnsi="Garamond"/>
          <w:sz w:val="22"/>
          <w:szCs w:val="22"/>
          <w:lang w:val="en-US"/>
        </w:rPr>
        <w:t xml:space="preserve">. </w:t>
      </w:r>
      <w:r>
        <w:rPr>
          <w:rFonts w:cs="Garamond" w:ascii="Garamond" w:hAnsi="Garamond"/>
          <w:sz w:val="22"/>
          <w:szCs w:val="22"/>
        </w:rPr>
        <w:t>М</w:t>
      </w:r>
      <w:r>
        <w:rPr>
          <w:rFonts w:cs="Garamond" w:ascii="Garamond" w:hAnsi="Garamond"/>
          <w:sz w:val="22"/>
          <w:szCs w:val="22"/>
          <w:lang w:val="en-US"/>
        </w:rPr>
        <w:t xml:space="preserve">., 1997 [North D. </w:t>
      </w:r>
      <w:r>
        <w:rPr>
          <w:rFonts w:cs="Garamond" w:ascii="Garamond" w:hAnsi="Garamond"/>
          <w:i/>
          <w:iCs/>
          <w:sz w:val="22"/>
          <w:szCs w:val="22"/>
          <w:lang w:val="en-US"/>
        </w:rPr>
        <w:t>Institutions, Institutional Change and Economic Performance</w:t>
      </w:r>
      <w:r>
        <w:rPr>
          <w:rFonts w:cs="Garamond" w:ascii="Garamond" w:hAnsi="Garamond"/>
          <w:sz w:val="22"/>
          <w:szCs w:val="22"/>
          <w:lang w:val="en-US"/>
        </w:rPr>
        <w:t>. Trans</w:t>
      </w:r>
      <w:r>
        <w:rPr>
          <w:rFonts w:cs="Garamond" w:ascii="Garamond" w:hAnsi="Garamond"/>
          <w:sz w:val="22"/>
          <w:szCs w:val="22"/>
        </w:rPr>
        <w:t xml:space="preserve">. </w:t>
      </w:r>
      <w:r>
        <w:rPr>
          <w:rFonts w:cs="Garamond" w:ascii="Garamond" w:hAnsi="Garamond"/>
          <w:sz w:val="22"/>
          <w:szCs w:val="22"/>
          <w:lang w:val="en-US"/>
        </w:rPr>
        <w:t>by</w:t>
      </w:r>
      <w:r>
        <w:rPr>
          <w:rFonts w:cs="Garamond" w:ascii="Garamond" w:hAnsi="Garamond"/>
          <w:sz w:val="22"/>
          <w:szCs w:val="22"/>
        </w:rPr>
        <w:t xml:space="preserve"> </w:t>
      </w:r>
      <w:r>
        <w:rPr>
          <w:rFonts w:cs="Garamond" w:ascii="Garamond" w:hAnsi="Garamond"/>
          <w:sz w:val="22"/>
          <w:szCs w:val="22"/>
          <w:lang w:val="en-US"/>
        </w:rPr>
        <w:t>A</w:t>
      </w:r>
      <w:r>
        <w:rPr>
          <w:rFonts w:cs="Garamond" w:ascii="Garamond" w:hAnsi="Garamond"/>
          <w:sz w:val="22"/>
          <w:szCs w:val="22"/>
        </w:rPr>
        <w:t>.</w:t>
      </w:r>
      <w:r>
        <w:rPr>
          <w:rFonts w:cs="Garamond" w:ascii="Garamond" w:hAnsi="Garamond"/>
          <w:sz w:val="22"/>
          <w:szCs w:val="22"/>
          <w:lang w:val="en-US"/>
        </w:rPr>
        <w:t> N</w:t>
      </w:r>
      <w:r>
        <w:rPr>
          <w:rFonts w:cs="Garamond" w:ascii="Garamond" w:hAnsi="Garamond"/>
          <w:sz w:val="22"/>
          <w:szCs w:val="22"/>
        </w:rPr>
        <w:t>.</w:t>
      </w:r>
      <w:r>
        <w:rPr>
          <w:rFonts w:cs="Garamond" w:ascii="Garamond" w:hAnsi="Garamond"/>
          <w:sz w:val="22"/>
          <w:szCs w:val="22"/>
          <w:lang w:val="en-US"/>
        </w:rPr>
        <w:t> Nesterenko</w:t>
      </w:r>
      <w:r>
        <w:rPr>
          <w:rFonts w:cs="Garamond" w:ascii="Garamond" w:hAnsi="Garamond"/>
          <w:sz w:val="22"/>
          <w:szCs w:val="22"/>
        </w:rPr>
        <w:t xml:space="preserve">. </w:t>
      </w:r>
      <w:r>
        <w:rPr>
          <w:rFonts w:cs="Garamond" w:ascii="Garamond" w:hAnsi="Garamond"/>
          <w:sz w:val="22"/>
          <w:szCs w:val="22"/>
          <w:lang w:val="en-US"/>
        </w:rPr>
        <w:t>Moscow</w:t>
      </w:r>
      <w:r>
        <w:rPr>
          <w:rFonts w:cs="Garamond" w:ascii="Garamond" w:hAnsi="Garamond"/>
          <w:sz w:val="22"/>
          <w:szCs w:val="22"/>
        </w:rPr>
        <w:t xml:space="preserve">, 1997 </w:t>
      </w:r>
      <w:r>
        <w:rPr>
          <w:rFonts w:cs="Garamond" w:ascii="Garamond" w:hAnsi="Garamond"/>
          <w:sz w:val="22"/>
          <w:szCs w:val="22"/>
          <w:shd w:fill="FFFFFF" w:val="clear"/>
        </w:rPr>
        <w:t>(</w:t>
      </w:r>
      <w:r>
        <w:rPr>
          <w:rFonts w:cs="Garamond" w:ascii="Garamond" w:hAnsi="Garamond"/>
          <w:sz w:val="22"/>
          <w:szCs w:val="22"/>
          <w:shd w:fill="FFFFFF" w:val="clear"/>
          <w:lang w:val="en-US"/>
        </w:rPr>
        <w:t>in</w:t>
      </w:r>
      <w:r>
        <w:rPr>
          <w:rFonts w:cs="Garamond" w:ascii="Garamond" w:hAnsi="Garamond"/>
          <w:sz w:val="22"/>
          <w:szCs w:val="22"/>
          <w:shd w:fill="FFFFFF" w:val="clear"/>
        </w:rPr>
        <w:t xml:space="preserve"> </w:t>
      </w:r>
      <w:r>
        <w:rPr>
          <w:rFonts w:cs="Garamond" w:ascii="Garamond" w:hAnsi="Garamond"/>
          <w:sz w:val="22"/>
          <w:szCs w:val="22"/>
          <w:shd w:fill="FFFFFF" w:val="clear"/>
          <w:lang w:val="en-US"/>
        </w:rPr>
        <w:t>Russian</w:t>
      </w:r>
      <w:r>
        <w:rPr>
          <w:rFonts w:cs="Garamond" w:ascii="Garamond" w:hAnsi="Garamond"/>
          <w:sz w:val="22"/>
          <w:szCs w:val="22"/>
          <w:shd w:fill="FFFFFF" w:val="clear"/>
        </w:rPr>
        <w:t>)].</w:t>
      </w:r>
    </w:p>
    <w:p>
      <w:pPr>
        <w:pStyle w:val="Normal"/>
        <w:ind w:start="720" w:end="-31" w:hanging="720"/>
        <w:jc w:val="both"/>
        <w:rPr>
          <w:rFonts w:ascii="Garamond" w:hAnsi="Garamond" w:eastAsia="Calibri" w:cs="Garamond"/>
          <w:sz w:val="22"/>
          <w:szCs w:val="22"/>
          <w:shd w:fill="FFFFFF" w:val="clear"/>
          <w:lang w:val="en-US" w:eastAsia="en-US"/>
        </w:rPr>
      </w:pPr>
      <w:r>
        <w:rPr>
          <w:rFonts w:cs="Garamond" w:ascii="Garamond" w:hAnsi="Garamond"/>
          <w:sz w:val="22"/>
          <w:szCs w:val="22"/>
        </w:rPr>
        <w:t>Норт</w:t>
      </w:r>
      <w:r>
        <w:rPr>
          <w:rFonts w:cs="Garamond" w:ascii="Garamond" w:hAnsi="Garamond"/>
          <w:sz w:val="22"/>
          <w:szCs w:val="22"/>
          <w:lang w:val="en-US"/>
        </w:rPr>
        <w:t> </w:t>
      </w:r>
      <w:r>
        <w:rPr>
          <w:rFonts w:cs="Garamond" w:ascii="Garamond" w:hAnsi="Garamond"/>
          <w:sz w:val="22"/>
          <w:szCs w:val="22"/>
        </w:rPr>
        <w:t xml:space="preserve">Д. </w:t>
      </w:r>
      <w:r>
        <w:rPr>
          <w:rFonts w:cs="Garamond" w:ascii="Garamond" w:hAnsi="Garamond"/>
          <w:i/>
          <w:iCs/>
          <w:sz w:val="22"/>
          <w:szCs w:val="22"/>
        </w:rPr>
        <w:t>Понимание процесса экономических изменений</w:t>
      </w:r>
      <w:r>
        <w:rPr>
          <w:rFonts w:cs="Garamond" w:ascii="Garamond" w:hAnsi="Garamond"/>
          <w:sz w:val="22"/>
          <w:szCs w:val="22"/>
        </w:rPr>
        <w:t>. Пер. К. Мартынова, Н.</w:t>
      </w:r>
      <w:r>
        <w:rPr>
          <w:rFonts w:cs="Garamond" w:ascii="Garamond" w:hAnsi="Garamond"/>
          <w:sz w:val="22"/>
          <w:szCs w:val="22"/>
          <w:lang w:val="en-US"/>
        </w:rPr>
        <w:t> </w:t>
      </w:r>
      <w:r>
        <w:rPr>
          <w:rFonts w:cs="Garamond" w:ascii="Garamond" w:hAnsi="Garamond"/>
          <w:sz w:val="22"/>
          <w:szCs w:val="22"/>
        </w:rPr>
        <w:t>Эдельмана. М</w:t>
      </w:r>
      <w:r>
        <w:rPr>
          <w:rFonts w:cs="Garamond" w:ascii="Garamond" w:hAnsi="Garamond"/>
          <w:sz w:val="22"/>
          <w:szCs w:val="22"/>
          <w:lang w:val="en-US"/>
        </w:rPr>
        <w:t xml:space="preserve">., 2010 [North D. </w:t>
      </w:r>
      <w:r>
        <w:rPr>
          <w:rFonts w:cs="Garamond" w:ascii="Garamond" w:hAnsi="Garamond"/>
          <w:i/>
          <w:iCs/>
          <w:sz w:val="22"/>
          <w:szCs w:val="22"/>
          <w:lang w:val="en-US"/>
        </w:rPr>
        <w:t>Understanding the Process of Economic Change</w:t>
      </w:r>
      <w:r>
        <w:rPr>
          <w:rFonts w:cs="Garamond" w:ascii="Garamond" w:hAnsi="Garamond"/>
          <w:sz w:val="22"/>
          <w:szCs w:val="22"/>
          <w:lang w:val="en-US"/>
        </w:rPr>
        <w:t xml:space="preserve">. Moscow, 2010 </w:t>
      </w:r>
      <w:r>
        <w:rPr>
          <w:rFonts w:cs="Garamond" w:ascii="Garamond" w:hAnsi="Garamond"/>
          <w:sz w:val="22"/>
          <w:szCs w:val="22"/>
          <w:shd w:fill="FFFFFF" w:val="clear"/>
          <w:lang w:val="en-US"/>
        </w:rPr>
        <w:t>(in Russian)]</w:t>
      </w:r>
      <w:r>
        <w:rPr>
          <w:rFonts w:cs="Garamond" w:ascii="Garamond" w:hAnsi="Garamond"/>
          <w:sz w:val="22"/>
          <w:szCs w:val="22"/>
          <w:lang w:val="en-US"/>
        </w:rPr>
        <w:t>.</w:t>
      </w:r>
    </w:p>
    <w:p>
      <w:pPr>
        <w:pStyle w:val="Normal"/>
        <w:ind w:start="720" w:end="-31" w:hanging="720"/>
        <w:jc w:val="both"/>
        <w:rPr/>
      </w:pPr>
      <w:r>
        <w:rPr>
          <w:rFonts w:cs="Garamond" w:ascii="Garamond" w:hAnsi="Garamond"/>
          <w:sz w:val="22"/>
          <w:szCs w:val="22"/>
        </w:rPr>
        <w:t>Норт</w:t>
      </w:r>
      <w:r>
        <w:rPr>
          <w:rFonts w:cs="Garamond" w:ascii="Garamond" w:hAnsi="Garamond"/>
          <w:sz w:val="22"/>
          <w:szCs w:val="22"/>
          <w:lang w:val="en-US"/>
        </w:rPr>
        <w:t> </w:t>
      </w:r>
      <w:r>
        <w:rPr>
          <w:rFonts w:cs="Garamond" w:ascii="Garamond" w:hAnsi="Garamond"/>
          <w:sz w:val="22"/>
          <w:szCs w:val="22"/>
        </w:rPr>
        <w:t>Д., Уоллис</w:t>
      </w:r>
      <w:r>
        <w:rPr>
          <w:rFonts w:cs="Garamond" w:ascii="Garamond" w:hAnsi="Garamond"/>
          <w:sz w:val="22"/>
          <w:szCs w:val="22"/>
          <w:lang w:val="en-US"/>
        </w:rPr>
        <w:t> </w:t>
      </w:r>
      <w:r>
        <w:rPr>
          <w:rFonts w:cs="Garamond" w:ascii="Garamond" w:hAnsi="Garamond"/>
          <w:sz w:val="22"/>
          <w:szCs w:val="22"/>
        </w:rPr>
        <w:t>Д., Уэбб</w:t>
      </w:r>
      <w:r>
        <w:rPr>
          <w:rFonts w:cs="Garamond" w:ascii="Garamond" w:hAnsi="Garamond"/>
          <w:sz w:val="22"/>
          <w:szCs w:val="22"/>
          <w:lang w:val="en-US"/>
        </w:rPr>
        <w:t> </w:t>
      </w:r>
      <w:r>
        <w:rPr>
          <w:rFonts w:cs="Garamond" w:ascii="Garamond" w:hAnsi="Garamond"/>
          <w:sz w:val="22"/>
          <w:szCs w:val="22"/>
        </w:rPr>
        <w:t>С., Вайнгаст</w:t>
      </w:r>
      <w:r>
        <w:rPr>
          <w:rFonts w:cs="Garamond" w:ascii="Garamond" w:hAnsi="Garamond"/>
          <w:sz w:val="22"/>
          <w:szCs w:val="22"/>
          <w:lang w:val="en-US"/>
        </w:rPr>
        <w:t> </w:t>
      </w:r>
      <w:r>
        <w:rPr>
          <w:rFonts w:cs="Garamond" w:ascii="Garamond" w:hAnsi="Garamond"/>
          <w:sz w:val="22"/>
          <w:szCs w:val="22"/>
        </w:rPr>
        <w:t xml:space="preserve">Б. В тени насилия: уроки для обществ с ограниченным доступом к политической и экономической деятельности. </w:t>
      </w:r>
      <w:r>
        <w:rPr>
          <w:rFonts w:cs="Garamond" w:ascii="Garamond" w:hAnsi="Garamond"/>
          <w:i/>
          <w:iCs/>
          <w:sz w:val="22"/>
          <w:szCs w:val="22"/>
        </w:rPr>
        <w:t>Вопросы</w:t>
      </w:r>
      <w:r>
        <w:rPr>
          <w:rFonts w:cs="Garamond" w:ascii="Garamond" w:hAnsi="Garamond"/>
          <w:i/>
          <w:iCs/>
          <w:sz w:val="22"/>
          <w:szCs w:val="22"/>
          <w:lang w:val="en-US"/>
        </w:rPr>
        <w:t xml:space="preserve"> </w:t>
      </w:r>
      <w:r>
        <w:rPr>
          <w:rFonts w:cs="Garamond" w:ascii="Garamond" w:hAnsi="Garamond"/>
          <w:i/>
          <w:iCs/>
          <w:sz w:val="22"/>
          <w:szCs w:val="22"/>
        </w:rPr>
        <w:t>экономики</w:t>
      </w:r>
      <w:r>
        <w:rPr>
          <w:rFonts w:cs="Garamond" w:ascii="Garamond" w:hAnsi="Garamond"/>
          <w:sz w:val="22"/>
          <w:szCs w:val="22"/>
          <w:lang w:val="en-US"/>
        </w:rPr>
        <w:t xml:space="preserve">. 2012. № 3. </w:t>
      </w:r>
      <w:r>
        <w:rPr>
          <w:rFonts w:cs="Garamond" w:ascii="Garamond" w:hAnsi="Garamond"/>
          <w:sz w:val="22"/>
          <w:szCs w:val="22"/>
        </w:rPr>
        <w:t>С</w:t>
      </w:r>
      <w:r>
        <w:rPr>
          <w:rFonts w:cs="Garamond" w:ascii="Garamond" w:hAnsi="Garamond"/>
          <w:sz w:val="22"/>
          <w:szCs w:val="22"/>
          <w:lang w:val="en-US"/>
        </w:rPr>
        <w:t xml:space="preserve">. 4–31 [North D., Wallis J., Webb S., Weingast B. In the Shadow of Violence: Lessons for Limited Access Societies. </w:t>
      </w:r>
      <w:r>
        <w:rPr>
          <w:rFonts w:cs="Garamond" w:ascii="Garamond" w:hAnsi="Garamond"/>
          <w:i/>
          <w:iCs/>
          <w:sz w:val="22"/>
          <w:szCs w:val="22"/>
          <w:lang w:val="en-US"/>
        </w:rPr>
        <w:t>Voprosy</w:t>
      </w:r>
      <w:r>
        <w:rPr>
          <w:rFonts w:cs="Garamond" w:ascii="Garamond" w:hAnsi="Garamond"/>
          <w:i/>
          <w:iCs/>
          <w:sz w:val="22"/>
          <w:szCs w:val="22"/>
        </w:rPr>
        <w:t xml:space="preserve"> ‘</w:t>
      </w:r>
      <w:r>
        <w:rPr>
          <w:rFonts w:cs="Garamond" w:ascii="Garamond" w:hAnsi="Garamond"/>
          <w:i/>
          <w:iCs/>
          <w:sz w:val="22"/>
          <w:szCs w:val="22"/>
          <w:lang w:val="en-US"/>
        </w:rPr>
        <w:t>Ekonomiki</w:t>
      </w:r>
      <w:r>
        <w:rPr>
          <w:rFonts w:cs="Garamond" w:ascii="Garamond" w:hAnsi="Garamond"/>
          <w:sz w:val="22"/>
          <w:szCs w:val="22"/>
        </w:rPr>
        <w:t xml:space="preserve">. 2012. 3. </w:t>
      </w:r>
      <w:r>
        <w:rPr>
          <w:rFonts w:cs="Garamond" w:ascii="Garamond" w:hAnsi="Garamond"/>
          <w:sz w:val="22"/>
          <w:szCs w:val="22"/>
          <w:lang w:val="en-US"/>
        </w:rPr>
        <w:t>Pp</w:t>
      </w:r>
      <w:r>
        <w:rPr>
          <w:rFonts w:cs="Garamond" w:ascii="Garamond" w:hAnsi="Garamond"/>
          <w:sz w:val="22"/>
          <w:szCs w:val="22"/>
        </w:rPr>
        <w:t>. 4–31 (</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p>
    <w:p>
      <w:pPr>
        <w:pStyle w:val="Normal"/>
        <w:ind w:start="720" w:end="-31" w:hanging="720"/>
        <w:jc w:val="both"/>
        <w:rPr/>
      </w:pPr>
      <w:r>
        <w:rPr>
          <w:rFonts w:cs="Garamond" w:ascii="Garamond" w:hAnsi="Garamond"/>
          <w:sz w:val="22"/>
          <w:szCs w:val="22"/>
        </w:rPr>
        <w:t xml:space="preserve">Нуреев Р. М. </w:t>
      </w:r>
      <w:r>
        <w:rPr>
          <w:rFonts w:cs="Garamond" w:ascii="Garamond" w:hAnsi="Garamond"/>
          <w:i/>
          <w:iCs/>
          <w:sz w:val="22"/>
          <w:szCs w:val="22"/>
        </w:rPr>
        <w:t>Экономика развития: модели становления рыночной экономики: учебник для студентов экономических вузов и факультетов.</w:t>
      </w:r>
      <w:r>
        <w:rPr>
          <w:rFonts w:cs="Garamond" w:ascii="Garamond" w:hAnsi="Garamond"/>
          <w:sz w:val="22"/>
          <w:szCs w:val="22"/>
        </w:rPr>
        <w:t xml:space="preserve"> </w:t>
      </w:r>
      <w:r>
        <w:rPr>
          <w:rFonts w:cs="Garamond" w:ascii="Garamond" w:hAnsi="Garamond"/>
          <w:sz w:val="22"/>
          <w:szCs w:val="22"/>
          <w:lang w:val="en-US"/>
        </w:rPr>
        <w:t xml:space="preserve">М., 2008 [Nureyev R. M. </w:t>
      </w:r>
      <w:r>
        <w:rPr>
          <w:rFonts w:cs="Garamond" w:ascii="Garamond" w:hAnsi="Garamond"/>
          <w:i/>
          <w:iCs/>
          <w:sz w:val="22"/>
          <w:szCs w:val="22"/>
          <w:lang w:val="en-US"/>
        </w:rPr>
        <w:t>Economics of Development: Models of the Formation of a Market Economy: A Textbook for Students of Economic Universities and Faculties</w:t>
      </w:r>
      <w:r>
        <w:rPr>
          <w:rFonts w:cs="Garamond" w:ascii="Garamond" w:hAnsi="Garamond"/>
          <w:sz w:val="22"/>
          <w:szCs w:val="22"/>
          <w:lang w:val="en-US"/>
        </w:rPr>
        <w:t>. Moscow</w:t>
      </w:r>
      <w:r>
        <w:rPr>
          <w:rFonts w:cs="Garamond" w:ascii="Garamond" w:hAnsi="Garamond"/>
          <w:sz w:val="22"/>
          <w:szCs w:val="22"/>
        </w:rPr>
        <w:t>, 2008 (</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p>
    <w:p>
      <w:pPr>
        <w:pStyle w:val="Normal"/>
        <w:ind w:start="720" w:end="-31" w:hanging="720"/>
        <w:jc w:val="both"/>
        <w:rPr>
          <w:rFonts w:ascii="Garamond" w:hAnsi="Garamond" w:eastAsia="SimSun;宋体" w:cs="Garamond"/>
          <w:sz w:val="22"/>
          <w:szCs w:val="22"/>
        </w:rPr>
      </w:pPr>
      <w:r>
        <w:rPr>
          <w:rFonts w:eastAsia="SimSun;宋体" w:cs="Garamond" w:ascii="Garamond" w:hAnsi="Garamond"/>
          <w:sz w:val="22"/>
          <w:szCs w:val="22"/>
        </w:rPr>
        <w:t>Пивоварова</w:t>
      </w:r>
      <w:r>
        <w:rPr>
          <w:rFonts w:eastAsia="SimSun;宋体" w:cs="Garamond" w:ascii="Garamond" w:hAnsi="Garamond"/>
          <w:sz w:val="22"/>
          <w:szCs w:val="22"/>
          <w:lang w:val="en-US"/>
        </w:rPr>
        <w:t> </w:t>
      </w:r>
      <w:r>
        <w:rPr>
          <w:rFonts w:eastAsia="SimSun;宋体" w:cs="Garamond" w:ascii="Garamond" w:hAnsi="Garamond"/>
          <w:sz w:val="22"/>
          <w:szCs w:val="22"/>
        </w:rPr>
        <w:t>Э.</w:t>
      </w:r>
      <w:r>
        <w:rPr>
          <w:rFonts w:eastAsia="SimSun;宋体" w:cs="Garamond" w:ascii="Garamond" w:hAnsi="Garamond"/>
          <w:sz w:val="22"/>
          <w:szCs w:val="22"/>
          <w:lang w:val="en-US"/>
        </w:rPr>
        <w:t> </w:t>
      </w:r>
      <w:r>
        <w:rPr>
          <w:rFonts w:eastAsia="SimSun;宋体" w:cs="Garamond" w:ascii="Garamond" w:hAnsi="Garamond"/>
          <w:sz w:val="22"/>
          <w:szCs w:val="22"/>
        </w:rPr>
        <w:t>П. Социализм с китайской спецификой. М</w:t>
      </w:r>
      <w:r>
        <w:rPr>
          <w:rFonts w:eastAsia="SimSun;宋体" w:cs="Garamond" w:ascii="Garamond" w:hAnsi="Garamond"/>
          <w:sz w:val="22"/>
          <w:szCs w:val="22"/>
          <w:lang w:val="en-US"/>
        </w:rPr>
        <w:t>., 2011 [Pivovarova E. P. Socialism with Chinese Characteristics. Moscow</w:t>
      </w:r>
      <w:r>
        <w:rPr>
          <w:rFonts w:eastAsia="SimSun;宋体" w:cs="Garamond" w:ascii="Garamond" w:hAnsi="Garamond"/>
          <w:sz w:val="22"/>
          <w:szCs w:val="22"/>
        </w:rPr>
        <w:t xml:space="preserve">, 2011 </w:t>
      </w:r>
      <w:r>
        <w:rPr>
          <w:rFonts w:cs="Garamond" w:ascii="Garamond" w:hAnsi="Garamond"/>
          <w:sz w:val="22"/>
          <w:szCs w:val="22"/>
        </w:rPr>
        <w:t>(</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p>
    <w:p>
      <w:pPr>
        <w:pStyle w:val="Normal"/>
        <w:ind w:start="720" w:end="-31" w:hanging="720"/>
        <w:jc w:val="both"/>
        <w:rPr/>
      </w:pPr>
      <w:r>
        <w:rPr>
          <w:rFonts w:cs="Garamond" w:ascii="Garamond" w:hAnsi="Garamond"/>
          <w:sz w:val="22"/>
          <w:szCs w:val="22"/>
        </w:rPr>
        <w:t>Полтерович</w:t>
      </w:r>
      <w:r>
        <w:rPr>
          <w:rFonts w:cs="Garamond" w:ascii="Garamond" w:hAnsi="Garamond"/>
          <w:sz w:val="22"/>
          <w:szCs w:val="22"/>
          <w:lang w:val="en-US"/>
        </w:rPr>
        <w:t> </w:t>
      </w:r>
      <w:r>
        <w:rPr>
          <w:rFonts w:cs="Garamond" w:ascii="Garamond" w:hAnsi="Garamond"/>
          <w:sz w:val="22"/>
          <w:szCs w:val="22"/>
        </w:rPr>
        <w:t>В.</w:t>
      </w:r>
      <w:r>
        <w:rPr>
          <w:rFonts w:cs="Garamond" w:ascii="Garamond" w:hAnsi="Garamond"/>
          <w:sz w:val="22"/>
          <w:szCs w:val="22"/>
          <w:lang w:val="en-US"/>
        </w:rPr>
        <w:t> </w:t>
      </w:r>
      <w:r>
        <w:rPr>
          <w:rFonts w:cs="Garamond" w:ascii="Garamond" w:hAnsi="Garamond"/>
          <w:sz w:val="22"/>
          <w:szCs w:val="22"/>
        </w:rPr>
        <w:t xml:space="preserve">М. </w:t>
      </w:r>
      <w:r>
        <w:rPr>
          <w:rFonts w:cs="Garamond" w:ascii="Garamond" w:hAnsi="Garamond"/>
          <w:i/>
          <w:iCs/>
          <w:sz w:val="22"/>
          <w:szCs w:val="22"/>
        </w:rPr>
        <w:t xml:space="preserve">Стратегии институциональных реформ, или Искусство реформ. </w:t>
      </w:r>
      <w:r>
        <w:rPr>
          <w:rFonts w:cs="Garamond" w:ascii="Garamond" w:hAnsi="Garamond"/>
          <w:sz w:val="22"/>
          <w:szCs w:val="22"/>
        </w:rPr>
        <w:t>М</w:t>
      </w:r>
      <w:r>
        <w:rPr>
          <w:rFonts w:cs="Garamond" w:ascii="Garamond" w:hAnsi="Garamond"/>
          <w:sz w:val="22"/>
          <w:szCs w:val="22"/>
          <w:lang w:val="en-US"/>
        </w:rPr>
        <w:t>., 2007 [Polterovich V. </w:t>
      </w:r>
      <w:r>
        <w:rPr>
          <w:rFonts w:cs="Garamond" w:ascii="Garamond" w:hAnsi="Garamond"/>
          <w:sz w:val="22"/>
          <w:szCs w:val="22"/>
        </w:rPr>
        <w:t>М</w:t>
      </w:r>
      <w:r>
        <w:rPr>
          <w:rFonts w:cs="Garamond" w:ascii="Garamond" w:hAnsi="Garamond"/>
          <w:sz w:val="22"/>
          <w:szCs w:val="22"/>
          <w:lang w:val="en-US"/>
        </w:rPr>
        <w:t xml:space="preserve">. </w:t>
      </w:r>
      <w:r>
        <w:rPr>
          <w:rFonts w:cs="Garamond" w:ascii="Garamond" w:hAnsi="Garamond"/>
          <w:i/>
          <w:iCs/>
          <w:sz w:val="22"/>
          <w:szCs w:val="22"/>
          <w:lang w:val="en-US"/>
        </w:rPr>
        <w:t>Strategies for Institutional Reforms, or The Art of</w:t>
      </w:r>
      <w:r>
        <w:rPr>
          <w:rFonts w:cs="Garamond" w:ascii="Garamond" w:hAnsi="Garamond"/>
          <w:sz w:val="22"/>
          <w:szCs w:val="22"/>
          <w:lang w:val="en-US"/>
        </w:rPr>
        <w:t xml:space="preserve"> </w:t>
      </w:r>
      <w:r>
        <w:rPr>
          <w:rFonts w:cs="Garamond" w:ascii="Garamond" w:hAnsi="Garamond"/>
          <w:i/>
          <w:iCs/>
          <w:sz w:val="22"/>
          <w:szCs w:val="22"/>
          <w:lang w:val="en-US"/>
        </w:rPr>
        <w:t>Reforms</w:t>
      </w:r>
      <w:r>
        <w:rPr>
          <w:rFonts w:cs="Garamond" w:ascii="Garamond" w:hAnsi="Garamond"/>
          <w:sz w:val="22"/>
          <w:szCs w:val="22"/>
          <w:lang w:val="en-US"/>
        </w:rPr>
        <w:t>. Moscow</w:t>
      </w:r>
      <w:r>
        <w:rPr>
          <w:rFonts w:cs="Garamond" w:ascii="Garamond" w:hAnsi="Garamond"/>
          <w:sz w:val="22"/>
          <w:szCs w:val="22"/>
        </w:rPr>
        <w:t>, 2007 (</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p>
    <w:p>
      <w:pPr>
        <w:pStyle w:val="Normal"/>
        <w:ind w:start="720" w:end="-31" w:hanging="720"/>
        <w:jc w:val="both"/>
        <w:rPr/>
      </w:pPr>
      <w:r>
        <w:rPr>
          <w:rFonts w:cs="Garamond" w:ascii="Garamond" w:hAnsi="Garamond"/>
          <w:sz w:val="22"/>
          <w:szCs w:val="22"/>
        </w:rPr>
        <w:t xml:space="preserve">Сен A. </w:t>
      </w:r>
      <w:r>
        <w:rPr>
          <w:rFonts w:cs="Garamond" w:ascii="Garamond" w:hAnsi="Garamond"/>
          <w:i/>
          <w:iCs/>
          <w:sz w:val="22"/>
          <w:szCs w:val="22"/>
        </w:rPr>
        <w:t>Развитие как свобода</w:t>
      </w:r>
      <w:r>
        <w:rPr>
          <w:rFonts w:cs="Garamond" w:ascii="Garamond" w:hAnsi="Garamond"/>
          <w:sz w:val="22"/>
          <w:szCs w:val="22"/>
        </w:rPr>
        <w:t xml:space="preserve">. Пер. </w:t>
      </w:r>
      <w:r>
        <w:rPr>
          <w:rFonts w:cs="Garamond" w:ascii="Garamond" w:hAnsi="Garamond"/>
          <w:sz w:val="22"/>
          <w:szCs w:val="22"/>
          <w:lang w:val="en-US"/>
        </w:rPr>
        <w:t>P</w:t>
      </w:r>
      <w:r>
        <w:rPr>
          <w:rFonts w:cs="Garamond" w:ascii="Garamond" w:hAnsi="Garamond"/>
          <w:sz w:val="22"/>
          <w:szCs w:val="22"/>
        </w:rPr>
        <w:t>.</w:t>
      </w:r>
      <w:r>
        <w:rPr>
          <w:rFonts w:cs="Garamond" w:ascii="Garamond" w:hAnsi="Garamond"/>
          <w:sz w:val="22"/>
          <w:szCs w:val="22"/>
          <w:lang w:val="en-US"/>
        </w:rPr>
        <w:t> M</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Нуреева. М</w:t>
      </w:r>
      <w:r>
        <w:rPr>
          <w:rFonts w:cs="Garamond" w:ascii="Garamond" w:hAnsi="Garamond"/>
          <w:sz w:val="22"/>
          <w:szCs w:val="22"/>
          <w:lang w:val="en-US"/>
        </w:rPr>
        <w:t xml:space="preserve">., 2004 [Sen A. </w:t>
      </w:r>
      <w:r>
        <w:rPr>
          <w:rFonts w:cs="Garamond" w:ascii="Garamond" w:hAnsi="Garamond"/>
          <w:i/>
          <w:iCs/>
          <w:sz w:val="22"/>
          <w:szCs w:val="22"/>
          <w:lang w:val="en-US"/>
        </w:rPr>
        <w:t>Development as Freedom</w:t>
      </w:r>
      <w:r>
        <w:rPr>
          <w:rFonts w:cs="Garamond" w:ascii="Garamond" w:hAnsi="Garamond"/>
          <w:sz w:val="22"/>
          <w:szCs w:val="22"/>
          <w:lang w:val="en-US"/>
        </w:rPr>
        <w:t>. Transl</w:t>
      </w:r>
      <w:r>
        <w:rPr>
          <w:rFonts w:cs="Garamond" w:ascii="Garamond" w:hAnsi="Garamond"/>
          <w:sz w:val="22"/>
          <w:szCs w:val="22"/>
        </w:rPr>
        <w:t xml:space="preserve">. </w:t>
      </w:r>
      <w:r>
        <w:rPr>
          <w:rFonts w:cs="Garamond" w:ascii="Garamond" w:hAnsi="Garamond"/>
          <w:sz w:val="22"/>
          <w:szCs w:val="22"/>
          <w:lang w:val="en-US"/>
        </w:rPr>
        <w:t>by</w:t>
      </w:r>
      <w:r>
        <w:rPr>
          <w:rFonts w:cs="Garamond" w:ascii="Garamond" w:hAnsi="Garamond"/>
          <w:sz w:val="22"/>
          <w:szCs w:val="22"/>
        </w:rPr>
        <w:t xml:space="preserve"> </w:t>
      </w:r>
      <w:r>
        <w:rPr>
          <w:rFonts w:cs="Garamond" w:ascii="Garamond" w:hAnsi="Garamond"/>
          <w:sz w:val="22"/>
          <w:szCs w:val="22"/>
          <w:lang w:val="en-US"/>
        </w:rPr>
        <w:t>R</w:t>
      </w:r>
      <w:r>
        <w:rPr>
          <w:rFonts w:cs="Garamond" w:ascii="Garamond" w:hAnsi="Garamond"/>
          <w:sz w:val="22"/>
          <w:szCs w:val="22"/>
        </w:rPr>
        <w:t>.</w:t>
      </w:r>
      <w:r>
        <w:rPr>
          <w:rFonts w:cs="Garamond" w:ascii="Garamond" w:hAnsi="Garamond"/>
          <w:sz w:val="22"/>
          <w:szCs w:val="22"/>
          <w:lang w:val="en-US"/>
        </w:rPr>
        <w:t> M</w:t>
      </w:r>
      <w:r>
        <w:rPr>
          <w:rFonts w:cs="Garamond" w:ascii="Garamond" w:hAnsi="Garamond"/>
          <w:sz w:val="22"/>
          <w:szCs w:val="22"/>
        </w:rPr>
        <w:t>.</w:t>
      </w:r>
      <w:r>
        <w:rPr>
          <w:rFonts w:cs="Garamond" w:ascii="Garamond" w:hAnsi="Garamond"/>
          <w:sz w:val="22"/>
          <w:szCs w:val="22"/>
          <w:lang w:val="en-US"/>
        </w:rPr>
        <w:t> Nureev</w:t>
      </w:r>
      <w:r>
        <w:rPr>
          <w:rFonts w:cs="Garamond" w:ascii="Garamond" w:hAnsi="Garamond"/>
          <w:sz w:val="22"/>
          <w:szCs w:val="22"/>
        </w:rPr>
        <w:t xml:space="preserve">. </w:t>
      </w:r>
      <w:r>
        <w:rPr>
          <w:rFonts w:cs="Garamond" w:ascii="Garamond" w:hAnsi="Garamond"/>
          <w:sz w:val="22"/>
          <w:szCs w:val="22"/>
          <w:lang w:val="en-US"/>
        </w:rPr>
        <w:t>Moscow</w:t>
      </w:r>
      <w:r>
        <w:rPr>
          <w:rFonts w:cs="Garamond" w:ascii="Garamond" w:hAnsi="Garamond"/>
          <w:sz w:val="22"/>
          <w:szCs w:val="22"/>
        </w:rPr>
        <w:t>, 2004 (</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p>
    <w:p>
      <w:pPr>
        <w:pStyle w:val="Style33"/>
        <w:spacing w:before="0" w:after="0"/>
        <w:ind w:start="720" w:end="-31" w:hanging="720"/>
        <w:jc w:val="both"/>
        <w:rPr/>
      </w:pPr>
      <w:r>
        <w:rPr>
          <w:rFonts w:cs="Garamond" w:ascii="Garamond" w:hAnsi="Garamond"/>
          <w:sz w:val="22"/>
          <w:szCs w:val="22"/>
        </w:rPr>
        <w:t>Тамбовцев</w:t>
      </w:r>
      <w:r>
        <w:rPr>
          <w:rFonts w:cs="Garamond" w:ascii="Garamond" w:hAnsi="Garamond"/>
          <w:sz w:val="22"/>
          <w:szCs w:val="22"/>
          <w:lang w:val="en-US"/>
        </w:rPr>
        <w:t> </w:t>
      </w:r>
      <w:r>
        <w:rPr>
          <w:rFonts w:cs="Garamond" w:ascii="Garamond" w:hAnsi="Garamond"/>
          <w:sz w:val="22"/>
          <w:szCs w:val="22"/>
        </w:rPr>
        <w:t>В.</w:t>
      </w:r>
      <w:r>
        <w:rPr>
          <w:rFonts w:cs="Garamond" w:ascii="Garamond" w:hAnsi="Garamond"/>
          <w:sz w:val="22"/>
          <w:szCs w:val="22"/>
          <w:lang w:val="en-US"/>
        </w:rPr>
        <w:t> </w:t>
      </w:r>
      <w:r>
        <w:rPr>
          <w:rFonts w:cs="Garamond" w:ascii="Garamond" w:hAnsi="Garamond"/>
          <w:sz w:val="22"/>
          <w:szCs w:val="22"/>
        </w:rPr>
        <w:t xml:space="preserve">Л. Непродуктивность попыток методологического синтеза. </w:t>
      </w:r>
      <w:r>
        <w:rPr>
          <w:rFonts w:cs="Garamond" w:ascii="Garamond" w:hAnsi="Garamond"/>
          <w:i/>
          <w:iCs/>
          <w:sz w:val="22"/>
          <w:szCs w:val="22"/>
        </w:rPr>
        <w:t>Вопросы</w:t>
      </w:r>
      <w:r>
        <w:rPr>
          <w:rFonts w:cs="Garamond" w:ascii="Garamond" w:hAnsi="Garamond"/>
          <w:i/>
          <w:iCs/>
          <w:sz w:val="22"/>
          <w:szCs w:val="22"/>
          <w:lang w:val="en-US"/>
        </w:rPr>
        <w:t xml:space="preserve"> </w:t>
      </w:r>
      <w:r>
        <w:rPr>
          <w:rFonts w:cs="Garamond" w:ascii="Garamond" w:hAnsi="Garamond"/>
          <w:i/>
          <w:iCs/>
          <w:sz w:val="22"/>
          <w:szCs w:val="22"/>
        </w:rPr>
        <w:t>теоретической</w:t>
      </w:r>
      <w:r>
        <w:rPr>
          <w:rFonts w:cs="Garamond" w:ascii="Garamond" w:hAnsi="Garamond"/>
          <w:i/>
          <w:iCs/>
          <w:sz w:val="22"/>
          <w:szCs w:val="22"/>
          <w:lang w:val="en-US"/>
        </w:rPr>
        <w:t xml:space="preserve"> </w:t>
      </w:r>
      <w:r>
        <w:rPr>
          <w:rFonts w:cs="Garamond" w:ascii="Garamond" w:hAnsi="Garamond"/>
          <w:i/>
          <w:iCs/>
          <w:sz w:val="22"/>
          <w:szCs w:val="22"/>
        </w:rPr>
        <w:t>экономики</w:t>
      </w:r>
      <w:r>
        <w:rPr>
          <w:rFonts w:cs="Garamond" w:ascii="Garamond" w:hAnsi="Garamond"/>
          <w:sz w:val="22"/>
          <w:szCs w:val="22"/>
          <w:lang w:val="en-US"/>
        </w:rPr>
        <w:t xml:space="preserve">. 2020. № 3. </w:t>
      </w:r>
      <w:r>
        <w:rPr>
          <w:rFonts w:cs="Garamond" w:ascii="Garamond" w:hAnsi="Garamond"/>
          <w:sz w:val="22"/>
          <w:szCs w:val="22"/>
        </w:rPr>
        <w:t>С</w:t>
      </w:r>
      <w:r>
        <w:rPr>
          <w:rFonts w:cs="Garamond" w:ascii="Garamond" w:hAnsi="Garamond"/>
          <w:sz w:val="22"/>
          <w:szCs w:val="22"/>
          <w:lang w:val="en-US"/>
        </w:rPr>
        <w:t xml:space="preserve">. 7–31 [Tambovtsev V. Unproductivity of the Methodological Fusion’s Attempts. </w:t>
      </w:r>
      <w:r>
        <w:rPr>
          <w:rFonts w:cs="Garamond" w:ascii="Garamond" w:hAnsi="Garamond"/>
          <w:i/>
          <w:iCs/>
          <w:sz w:val="22"/>
          <w:szCs w:val="22"/>
          <w:lang w:val="en-US"/>
        </w:rPr>
        <w:t>Voprosy Teoreticheskoy ‘Ekonomiki.</w:t>
      </w:r>
      <w:r>
        <w:rPr>
          <w:rFonts w:cs="Garamond" w:ascii="Garamond" w:hAnsi="Garamond"/>
          <w:sz w:val="22"/>
          <w:szCs w:val="22"/>
          <w:lang w:val="en-US"/>
        </w:rPr>
        <w:t xml:space="preserve"> 2020. 3. Pp. 7–31 (in Russian)].</w:t>
      </w:r>
    </w:p>
    <w:p>
      <w:pPr>
        <w:pStyle w:val="Normal"/>
        <w:ind w:start="720" w:end="-31" w:hanging="720"/>
        <w:jc w:val="both"/>
        <w:rPr/>
      </w:pPr>
      <w:r>
        <w:rPr>
          <w:rFonts w:cs="Garamond" w:ascii="Garamond" w:hAnsi="Garamond"/>
          <w:sz w:val="22"/>
          <w:szCs w:val="22"/>
          <w:lang w:val="en-US"/>
        </w:rPr>
        <w:t xml:space="preserve">Berger R. The Transformation of Chinese Business Ethics in Line with Its Emergence as a Global Economic Leader. </w:t>
      </w:r>
      <w:r>
        <w:rPr>
          <w:rFonts w:cs="Garamond" w:ascii="Garamond" w:hAnsi="Garamond"/>
          <w:i/>
          <w:iCs/>
          <w:sz w:val="22"/>
          <w:szCs w:val="22"/>
          <w:lang w:val="en-US"/>
        </w:rPr>
        <w:t>Journal of Chinese Economic and Foreign Trade Studies</w:t>
      </w:r>
      <w:r>
        <w:rPr>
          <w:rFonts w:cs="Garamond" w:ascii="Garamond" w:hAnsi="Garamond"/>
          <w:sz w:val="22"/>
          <w:szCs w:val="22"/>
          <w:lang w:val="en-US"/>
        </w:rPr>
        <w:t>. 2015. 8.2. Pp. 106–122.</w:t>
      </w:r>
    </w:p>
    <w:p>
      <w:pPr>
        <w:pStyle w:val="Normal"/>
        <w:ind w:start="720" w:end="-31" w:hanging="720"/>
        <w:jc w:val="both"/>
        <w:rPr/>
      </w:pPr>
      <w:r>
        <w:rPr>
          <w:rFonts w:cs="Garamond" w:ascii="Garamond" w:hAnsi="Garamond"/>
          <w:sz w:val="22"/>
          <w:szCs w:val="22"/>
          <w:lang w:val="en-US"/>
        </w:rPr>
        <w:t xml:space="preserve">Chan K. Civil Society and Social Capital in China. Anheier H. K., Toepler S. (eds.). </w:t>
      </w:r>
      <w:r>
        <w:rPr>
          <w:rFonts w:cs="Garamond" w:ascii="Garamond" w:hAnsi="Garamond"/>
          <w:i/>
          <w:iCs/>
          <w:sz w:val="22"/>
          <w:szCs w:val="22"/>
          <w:lang w:val="en-US"/>
        </w:rPr>
        <w:t>International Encyclopedia of Civil Society</w:t>
      </w:r>
      <w:r>
        <w:rPr>
          <w:rFonts w:cs="Garamond" w:ascii="Garamond" w:hAnsi="Garamond"/>
          <w:sz w:val="22"/>
          <w:szCs w:val="22"/>
          <w:lang w:val="en-US"/>
        </w:rPr>
        <w:t>. New York, 2010.</w:t>
      </w:r>
    </w:p>
    <w:p>
      <w:pPr>
        <w:pStyle w:val="Normal"/>
        <w:ind w:start="720" w:end="-31" w:hanging="720"/>
        <w:jc w:val="both"/>
        <w:rPr/>
      </w:pPr>
      <w:r>
        <w:rPr>
          <w:rFonts w:cs="Garamond" w:ascii="Garamond" w:hAnsi="Garamond"/>
          <w:sz w:val="22"/>
          <w:szCs w:val="22"/>
          <w:lang w:val="en-US"/>
        </w:rPr>
        <w:t xml:space="preserve">Glahn R. von. </w:t>
      </w:r>
      <w:r>
        <w:rPr>
          <w:rFonts w:cs="Garamond" w:ascii="Garamond" w:hAnsi="Garamond"/>
          <w:i/>
          <w:iCs/>
          <w:sz w:val="22"/>
          <w:szCs w:val="22"/>
          <w:lang w:val="en-US"/>
        </w:rPr>
        <w:t>An Economic History of China: From Antiquity to the Nineteenth Century.</w:t>
      </w:r>
      <w:r>
        <w:rPr>
          <w:rFonts w:cs="Garamond" w:ascii="Garamond" w:hAnsi="Garamond"/>
          <w:sz w:val="22"/>
          <w:szCs w:val="22"/>
          <w:lang w:val="en-US"/>
        </w:rPr>
        <w:t xml:space="preserve"> Los Angeles, 2016.</w:t>
      </w:r>
    </w:p>
    <w:p>
      <w:pPr>
        <w:pStyle w:val="Normal"/>
        <w:ind w:start="720" w:end="-31" w:hanging="720"/>
        <w:jc w:val="both"/>
        <w:rPr/>
      </w:pPr>
      <w:r>
        <w:rPr>
          <w:rFonts w:cs="Garamond" w:ascii="Garamond" w:hAnsi="Garamond"/>
          <w:sz w:val="22"/>
          <w:szCs w:val="22"/>
          <w:lang w:val="en-US"/>
        </w:rPr>
        <w:t xml:space="preserve">Junheng Sun. </w:t>
      </w:r>
      <w:r>
        <w:rPr>
          <w:rFonts w:cs="Garamond" w:ascii="Garamond" w:hAnsi="Garamond"/>
          <w:i/>
          <w:iCs/>
          <w:sz w:val="22"/>
          <w:szCs w:val="22"/>
          <w:lang w:val="en-US"/>
        </w:rPr>
        <w:t>Market Ethical Challenges in China Today Proceedings of the International Conference on Management &amp; Behavioural Sciences (IC17 Italy Conference)</w:t>
      </w:r>
      <w:r>
        <w:rPr>
          <w:rFonts w:cs="Garamond" w:ascii="Garamond" w:hAnsi="Garamond"/>
          <w:sz w:val="22"/>
          <w:szCs w:val="22"/>
          <w:lang w:val="en-US"/>
        </w:rPr>
        <w:t xml:space="preserve"> Rome, 1–3, July 2017. Paper ID: IC760.</w:t>
      </w:r>
    </w:p>
    <w:p>
      <w:pPr>
        <w:pStyle w:val="Normal"/>
        <w:ind w:start="720" w:end="-31" w:hanging="720"/>
        <w:jc w:val="both"/>
        <w:rPr/>
      </w:pPr>
      <w:r>
        <w:rPr>
          <w:rFonts w:cs="Garamond" w:ascii="Garamond" w:hAnsi="Garamond"/>
          <w:sz w:val="22"/>
          <w:szCs w:val="22"/>
          <w:lang w:val="en-US"/>
        </w:rPr>
        <w:t>McCloskey D. N.</w:t>
      </w:r>
      <w:r>
        <w:rPr>
          <w:rFonts w:cs="Garamond" w:ascii="Garamond" w:hAnsi="Garamond"/>
          <w:i/>
          <w:iCs/>
          <w:sz w:val="22"/>
          <w:szCs w:val="22"/>
          <w:lang w:val="en-US"/>
        </w:rPr>
        <w:t xml:space="preserve"> The Bourgeois Virtues: Ethics for an Age of Commerce</w:t>
      </w:r>
      <w:r>
        <w:rPr>
          <w:rFonts w:cs="Garamond" w:ascii="Garamond" w:hAnsi="Garamond"/>
          <w:sz w:val="22"/>
          <w:szCs w:val="22"/>
          <w:lang w:val="en-US"/>
        </w:rPr>
        <w:t xml:space="preserve">. Chicago, 2006. </w:t>
      </w:r>
    </w:p>
    <w:p>
      <w:pPr>
        <w:pStyle w:val="Normal"/>
        <w:ind w:start="720" w:end="-31" w:hanging="720"/>
        <w:jc w:val="both"/>
        <w:rPr/>
      </w:pPr>
      <w:r>
        <w:rPr>
          <w:rFonts w:cs="Garamond" w:ascii="Garamond" w:hAnsi="Garamond"/>
          <w:sz w:val="22"/>
          <w:szCs w:val="22"/>
          <w:lang w:val="en-US"/>
        </w:rPr>
        <w:t xml:space="preserve">Osnos E. </w:t>
      </w:r>
      <w:r>
        <w:rPr>
          <w:rFonts w:cs="Garamond" w:ascii="Garamond" w:hAnsi="Garamond"/>
          <w:i/>
          <w:iCs/>
          <w:sz w:val="22"/>
          <w:szCs w:val="22"/>
          <w:lang w:val="en-US"/>
        </w:rPr>
        <w:t>Age of Ambition: Chasing Fortune, Truth, and Faith in the New China</w:t>
      </w:r>
      <w:r>
        <w:rPr>
          <w:rFonts w:cs="Garamond" w:ascii="Garamond" w:hAnsi="Garamond"/>
          <w:sz w:val="22"/>
          <w:szCs w:val="22"/>
          <w:lang w:val="en-US"/>
        </w:rPr>
        <w:t xml:space="preserve">. </w:t>
      </w:r>
      <w:r>
        <w:rPr>
          <w:rFonts w:cs="Garamond" w:ascii="Garamond" w:hAnsi="Garamond"/>
          <w:sz w:val="22"/>
          <w:szCs w:val="22"/>
          <w:shd w:fill="FFFFFF" w:val="clear"/>
          <w:lang w:val="en-US"/>
        </w:rPr>
        <w:t>New York, 2014.</w:t>
      </w:r>
    </w:p>
    <w:p>
      <w:pPr>
        <w:pStyle w:val="Normal"/>
        <w:ind w:start="720" w:end="-31" w:hanging="720"/>
        <w:jc w:val="both"/>
        <w:rPr>
          <w:rFonts w:ascii="Garamond" w:hAnsi="Garamond" w:cs="Garamond"/>
          <w:sz w:val="22"/>
          <w:szCs w:val="22"/>
          <w:shd w:fill="FFFFFF" w:val="clear"/>
          <w:lang w:val="en-US"/>
        </w:rPr>
      </w:pPr>
      <w:r>
        <w:rPr>
          <w:rFonts w:cs="Garamond" w:ascii="Garamond" w:hAnsi="Garamond"/>
          <w:sz w:val="22"/>
          <w:szCs w:val="22"/>
          <w:lang w:val="en-US"/>
        </w:rPr>
        <w:t xml:space="preserve">Qian Yingyi. </w:t>
      </w:r>
      <w:r>
        <w:rPr>
          <w:rFonts w:cs="Garamond" w:ascii="Garamond" w:hAnsi="Garamond"/>
          <w:i/>
          <w:iCs/>
          <w:sz w:val="22"/>
          <w:szCs w:val="22"/>
          <w:lang w:val="en-US"/>
        </w:rPr>
        <w:t>How Reform Worked in China: The Transition from Plan to Market</w:t>
      </w:r>
      <w:r>
        <w:rPr>
          <w:rFonts w:cs="Garamond" w:ascii="Garamond" w:hAnsi="Garamond"/>
          <w:sz w:val="22"/>
          <w:szCs w:val="22"/>
          <w:lang w:val="en-US"/>
        </w:rPr>
        <w:t xml:space="preserve">. Cambridge, 2017. </w:t>
      </w:r>
    </w:p>
    <w:p>
      <w:pPr>
        <w:pStyle w:val="Normal"/>
        <w:ind w:start="720" w:end="-31" w:hanging="720"/>
        <w:jc w:val="both"/>
        <w:rPr/>
      </w:pPr>
      <w:r>
        <w:rPr>
          <w:rFonts w:cs="Garamond" w:ascii="Garamond" w:hAnsi="Garamond"/>
          <w:sz w:val="22"/>
          <w:szCs w:val="22"/>
          <w:lang w:val="en-US"/>
        </w:rPr>
        <w:t xml:space="preserve">Rodrik D. </w:t>
      </w:r>
      <w:r>
        <w:rPr>
          <w:rFonts w:cs="Garamond" w:ascii="Garamond" w:hAnsi="Garamond"/>
          <w:i/>
          <w:iCs/>
          <w:sz w:val="22"/>
          <w:szCs w:val="22"/>
          <w:lang w:val="en-US"/>
        </w:rPr>
        <w:t>Second-Best institutions. NBER Working Paper No. 14050</w:t>
      </w:r>
      <w:r>
        <w:rPr>
          <w:rFonts w:cs="Garamond" w:ascii="Garamond" w:hAnsi="Garamond"/>
          <w:sz w:val="22"/>
          <w:szCs w:val="22"/>
          <w:lang w:val="en-US"/>
        </w:rPr>
        <w:t>. June 2008.</w:t>
      </w:r>
    </w:p>
    <w:p>
      <w:pPr>
        <w:pStyle w:val="Normal"/>
        <w:autoSpaceDE w:val="false"/>
        <w:ind w:start="720" w:end="-31" w:hanging="720"/>
        <w:jc w:val="both"/>
        <w:rPr/>
      </w:pPr>
      <w:r>
        <w:rPr>
          <w:rFonts w:cs="Garamond" w:ascii="Garamond" w:hAnsi="Garamond"/>
          <w:sz w:val="22"/>
          <w:szCs w:val="22"/>
          <w:lang w:val="en-US"/>
        </w:rPr>
        <w:t xml:space="preserve">Xiang Lanxin. </w:t>
      </w:r>
      <w:r>
        <w:rPr>
          <w:rFonts w:cs="Garamond" w:ascii="Garamond" w:hAnsi="Garamond"/>
          <w:i/>
          <w:iCs/>
          <w:sz w:val="22"/>
          <w:szCs w:val="22"/>
          <w:lang w:val="en-US"/>
        </w:rPr>
        <w:t>The Quest for Legitimacy in Chinese Politics: A New Interpretation (Routledge Studies on Asia in the World).</w:t>
      </w:r>
      <w:r>
        <w:rPr>
          <w:rFonts w:cs="Garamond" w:ascii="Garamond" w:hAnsi="Garamond"/>
          <w:sz w:val="22"/>
          <w:szCs w:val="22"/>
          <w:lang w:val="en-US"/>
        </w:rPr>
        <w:t xml:space="preserve"> 1</w:t>
      </w:r>
      <w:r>
        <w:rPr>
          <w:rFonts w:cs="Garamond" w:ascii="Garamond" w:hAnsi="Garamond"/>
          <w:sz w:val="22"/>
          <w:szCs w:val="22"/>
          <w:vertAlign w:val="superscript"/>
          <w:lang w:val="en-US"/>
        </w:rPr>
        <w:t>st</w:t>
      </w:r>
      <w:r>
        <w:rPr>
          <w:rFonts w:cs="Garamond" w:ascii="Garamond" w:hAnsi="Garamond"/>
          <w:sz w:val="22"/>
          <w:szCs w:val="22"/>
          <w:lang w:val="en-US"/>
        </w:rPr>
        <w:t xml:space="preserve"> Edition, Kindle Edition, 2020.</w:t>
      </w:r>
    </w:p>
    <w:p>
      <w:pPr>
        <w:pStyle w:val="Normal"/>
        <w:ind w:start="720" w:end="-31" w:hanging="720"/>
        <w:jc w:val="both"/>
        <w:rPr/>
      </w:pPr>
      <w:r>
        <w:rPr>
          <w:rFonts w:cs="Garamond" w:ascii="Garamond" w:hAnsi="Garamond"/>
          <w:iCs/>
          <w:sz w:val="22"/>
          <w:szCs w:val="22"/>
          <w:lang w:val="en-US"/>
        </w:rPr>
        <w:t>Xu Chenggang, Zhang X.</w:t>
      </w:r>
      <w:r>
        <w:rPr>
          <w:rFonts w:cs="Garamond" w:ascii="Garamond" w:hAnsi="Garamond"/>
          <w:sz w:val="22"/>
          <w:szCs w:val="22"/>
          <w:lang w:val="en-US"/>
        </w:rPr>
        <w:t xml:space="preserve"> </w:t>
      </w:r>
      <w:r>
        <w:rPr>
          <w:rFonts w:cs="Garamond" w:ascii="Garamond" w:hAnsi="Garamond"/>
          <w:i/>
          <w:iCs/>
          <w:sz w:val="22"/>
          <w:szCs w:val="22"/>
          <w:lang w:val="en-US"/>
        </w:rPr>
        <w:t>The Evolution of Chinese Entrepreneurial Firms: The Township and Village Enterprises Revisited</w:t>
      </w:r>
      <w:r>
        <w:rPr>
          <w:rFonts w:cs="Garamond" w:ascii="Garamond" w:hAnsi="Garamond"/>
          <w:sz w:val="22"/>
          <w:szCs w:val="22"/>
          <w:lang w:val="en-US"/>
        </w:rPr>
        <w:t>. IFPRI</w:t>
      </w:r>
      <w:r>
        <w:rPr>
          <w:rFonts w:cs="Garamond" w:ascii="Garamond" w:hAnsi="Garamond"/>
          <w:sz w:val="22"/>
          <w:szCs w:val="22"/>
        </w:rPr>
        <w:t xml:space="preserve"> </w:t>
      </w:r>
      <w:r>
        <w:rPr>
          <w:rFonts w:cs="Garamond" w:ascii="Garamond" w:hAnsi="Garamond"/>
          <w:sz w:val="22"/>
          <w:szCs w:val="22"/>
          <w:lang w:val="en-US"/>
        </w:rPr>
        <w:t>Discussion</w:t>
      </w:r>
      <w:r>
        <w:rPr>
          <w:rFonts w:cs="Garamond" w:ascii="Garamond" w:hAnsi="Garamond"/>
          <w:sz w:val="22"/>
          <w:szCs w:val="22"/>
        </w:rPr>
        <w:t xml:space="preserve"> </w:t>
      </w:r>
      <w:r>
        <w:rPr>
          <w:rFonts w:cs="Garamond" w:ascii="Garamond" w:hAnsi="Garamond"/>
          <w:sz w:val="22"/>
          <w:szCs w:val="22"/>
          <w:lang w:val="en-US"/>
        </w:rPr>
        <w:t>Paper</w:t>
      </w:r>
      <w:r>
        <w:rPr>
          <w:rFonts w:cs="Garamond" w:ascii="Garamond" w:hAnsi="Garamond"/>
          <w:sz w:val="22"/>
          <w:szCs w:val="22"/>
        </w:rPr>
        <w:t xml:space="preserve"> 00854. </w:t>
      </w:r>
      <w:r>
        <w:rPr>
          <w:rFonts w:cs="Garamond" w:ascii="Garamond" w:hAnsi="Garamond"/>
          <w:sz w:val="22"/>
          <w:szCs w:val="22"/>
          <w:lang w:val="en-US"/>
        </w:rPr>
        <w:t>April</w:t>
      </w:r>
      <w:r>
        <w:rPr>
          <w:rFonts w:cs="Garamond" w:ascii="Garamond" w:hAnsi="Garamond"/>
          <w:sz w:val="22"/>
          <w:szCs w:val="22"/>
        </w:rPr>
        <w:t>, 2009.</w:t>
      </w:r>
    </w:p>
    <w:p>
      <w:pPr>
        <w:pStyle w:val="Normal"/>
        <w:ind w:start="720" w:end="-31" w:hanging="720"/>
        <w:jc w:val="both"/>
        <w:rPr>
          <w:rFonts w:ascii="Garamond" w:hAnsi="Garamond" w:eastAsia="Times-Roman;Courier New" w:cs="Garamond"/>
          <w:sz w:val="22"/>
          <w:szCs w:val="22"/>
          <w:lang w:val="en-US"/>
        </w:rPr>
      </w:pPr>
      <w:r>
        <w:rPr>
          <w:rFonts w:eastAsia="Times-Roman;Courier New" w:cs="Garamond" w:ascii="Garamond" w:hAnsi="Garamond"/>
          <w:sz w:val="22"/>
          <w:szCs w:val="22"/>
          <w:lang w:val="en-US"/>
        </w:rPr>
      </w:r>
    </w:p>
    <w:p>
      <w:pPr>
        <w:pStyle w:val="Normal"/>
        <w:ind w:start="720" w:end="-31" w:hanging="720"/>
        <w:jc w:val="both"/>
        <w:rPr>
          <w:rFonts w:ascii="Garamond" w:hAnsi="Garamond" w:eastAsia="Times-Roman;Courier New" w:cs="Garamond"/>
          <w:sz w:val="22"/>
          <w:szCs w:val="22"/>
          <w:lang w:val="en-US"/>
        </w:rPr>
      </w:pPr>
      <w:r>
        <w:rPr>
          <w:rFonts w:eastAsia="Times-Roman;Courier New" w:cs="Garamond" w:ascii="Garamond" w:hAnsi="Garamond"/>
          <w:sz w:val="22"/>
          <w:szCs w:val="22"/>
          <w:lang w:val="en-US"/>
        </w:rPr>
      </w:r>
    </w:p>
    <w:p>
      <w:pPr>
        <w:pStyle w:val="Normal"/>
        <w:ind w:start="720" w:end="-31" w:hanging="720"/>
        <w:jc w:val="both"/>
        <w:rPr>
          <w:rFonts w:ascii="Garamond" w:hAnsi="Garamond" w:eastAsia="Times-Roman;Courier New" w:cs="Garamond"/>
          <w:sz w:val="22"/>
          <w:szCs w:val="22"/>
          <w:lang w:val="en-US"/>
        </w:rPr>
      </w:pPr>
      <w:r>
        <w:rPr>
          <w:rFonts w:eastAsia="Times-Roman;Courier New" w:cs="Garamond" w:ascii="Garamond" w:hAnsi="Garamond"/>
          <w:sz w:val="22"/>
          <w:szCs w:val="22"/>
          <w:lang w:val="en-US"/>
        </w:rPr>
      </w:r>
    </w:p>
    <w:p>
      <w:pPr>
        <w:pStyle w:val="Normal"/>
        <w:ind w:start="720" w:end="-31" w:hanging="720"/>
        <w:jc w:val="center"/>
        <w:rPr>
          <w:rFonts w:ascii="Garamond" w:hAnsi="Garamond" w:cs="Garamond"/>
          <w:sz w:val="24"/>
          <w:szCs w:val="24"/>
        </w:rPr>
      </w:pPr>
      <w:r>
        <w:rPr>
          <w:rFonts w:cs="Garamond" w:ascii="Garamond" w:hAnsi="Garamond"/>
          <w:sz w:val="24"/>
          <w:szCs w:val="24"/>
          <w:shd w:fill="FFFFFF" w:val="clear"/>
        </w:rPr>
        <w:t xml:space="preserve">Электронные источники / </w:t>
      </w:r>
      <w:r>
        <w:rPr>
          <w:rFonts w:cs="Garamond" w:ascii="Garamond" w:hAnsi="Garamond"/>
          <w:sz w:val="24"/>
          <w:szCs w:val="24"/>
          <w:shd w:fill="FFFFFF" w:val="clear"/>
          <w:lang w:val="en-GB"/>
        </w:rPr>
        <w:t>Electronic</w:t>
      </w:r>
      <w:r>
        <w:rPr>
          <w:rFonts w:cs="Garamond" w:ascii="Garamond" w:hAnsi="Garamond"/>
          <w:sz w:val="24"/>
          <w:szCs w:val="24"/>
          <w:shd w:fill="FFFFFF" w:val="clear"/>
        </w:rPr>
        <w:t xml:space="preserve"> </w:t>
      </w:r>
      <w:r>
        <w:rPr>
          <w:rFonts w:cs="Garamond" w:ascii="Garamond" w:hAnsi="Garamond"/>
          <w:sz w:val="24"/>
          <w:szCs w:val="24"/>
          <w:shd w:fill="FFFFFF" w:val="clear"/>
          <w:lang w:val="en-US"/>
        </w:rPr>
        <w:t>s</w:t>
      </w:r>
      <w:r>
        <w:rPr>
          <w:rFonts w:cs="Garamond" w:ascii="Garamond" w:hAnsi="Garamond"/>
          <w:sz w:val="24"/>
          <w:szCs w:val="24"/>
          <w:shd w:fill="FFFFFF" w:val="clear"/>
          <w:lang w:val="en-GB"/>
        </w:rPr>
        <w:t>ources</w:t>
      </w:r>
    </w:p>
    <w:p>
      <w:pPr>
        <w:pStyle w:val="Normal"/>
        <w:ind w:start="720" w:end="-31" w:hanging="720"/>
        <w:rPr>
          <w:rFonts w:ascii="Garamond" w:hAnsi="Garamond" w:eastAsia="Times-Roman;Courier New" w:cs="Garamond"/>
          <w:sz w:val="8"/>
          <w:szCs w:val="8"/>
        </w:rPr>
      </w:pPr>
      <w:r>
        <w:rPr>
          <w:rFonts w:eastAsia="Times-Roman;Courier New" w:cs="Garamond" w:ascii="Garamond" w:hAnsi="Garamond"/>
          <w:sz w:val="8"/>
          <w:szCs w:val="8"/>
        </w:rPr>
      </w:r>
    </w:p>
    <w:p>
      <w:pPr>
        <w:pStyle w:val="Normal"/>
        <w:ind w:start="720" w:end="-31" w:hanging="720"/>
        <w:jc w:val="both"/>
        <w:rPr/>
      </w:pPr>
      <w:r>
        <w:rPr>
          <w:rFonts w:cs="Garamond" w:ascii="Garamond" w:hAnsi="Garamond"/>
          <w:sz w:val="22"/>
          <w:szCs w:val="22"/>
        </w:rPr>
        <w:t xml:space="preserve">Китай отмечает 40-ю годовщину политики реформ и открытости (19.12.18). </w:t>
      </w:r>
      <w:r>
        <w:rPr>
          <w:rFonts w:cs="Garamond" w:ascii="Garamond" w:hAnsi="Garamond"/>
          <w:i/>
          <w:iCs/>
          <w:sz w:val="22"/>
          <w:szCs w:val="22"/>
          <w:lang w:val="en-US"/>
        </w:rPr>
        <w:t>China</w:t>
      </w:r>
      <w:r>
        <w:rPr>
          <w:rFonts w:cs="Garamond" w:ascii="Garamond" w:hAnsi="Garamond"/>
          <w:i/>
          <w:iCs/>
          <w:sz w:val="22"/>
          <w:szCs w:val="22"/>
        </w:rPr>
        <w:t>.</w:t>
      </w:r>
      <w:r>
        <w:rPr>
          <w:rFonts w:cs="Garamond" w:ascii="Garamond" w:hAnsi="Garamond"/>
          <w:i/>
          <w:iCs/>
          <w:sz w:val="22"/>
          <w:szCs w:val="22"/>
          <w:lang w:val="en-US"/>
        </w:rPr>
        <w:t>org</w:t>
      </w:r>
      <w:r>
        <w:rPr>
          <w:rFonts w:cs="Garamond" w:ascii="Garamond" w:hAnsi="Garamond"/>
          <w:i/>
          <w:iCs/>
          <w:sz w:val="22"/>
          <w:szCs w:val="22"/>
        </w:rPr>
        <w:t>.</w:t>
      </w:r>
      <w:r>
        <w:rPr>
          <w:rFonts w:cs="Garamond" w:ascii="Garamond" w:hAnsi="Garamond"/>
          <w:i/>
          <w:iCs/>
          <w:sz w:val="22"/>
          <w:szCs w:val="22"/>
          <w:lang w:val="en-US"/>
        </w:rPr>
        <w:t>cn</w:t>
      </w:r>
      <w:r>
        <w:rPr>
          <w:rFonts w:cs="Garamond" w:ascii="Garamond" w:hAnsi="Garamond"/>
          <w:i/>
          <w:iCs/>
          <w:sz w:val="22"/>
          <w:szCs w:val="22"/>
        </w:rPr>
        <w:t xml:space="preserve">. </w:t>
      </w:r>
      <w:r>
        <w:rPr>
          <w:rFonts w:cs="Garamond" w:ascii="Garamond" w:hAnsi="Garamond"/>
          <w:sz w:val="22"/>
          <w:szCs w:val="22"/>
          <w:lang w:val="en-US"/>
        </w:rPr>
        <w:t>URL</w:t>
      </w:r>
      <w:r>
        <w:rPr>
          <w:rFonts w:cs="Garamond" w:ascii="Garamond" w:hAnsi="Garamond"/>
          <w:sz w:val="22"/>
          <w:szCs w:val="22"/>
        </w:rPr>
        <w:t xml:space="preserve">: </w:t>
      </w:r>
      <w:r>
        <w:rPr>
          <w:rFonts w:cs="Garamond" w:ascii="Garamond" w:hAnsi="Garamond"/>
          <w:sz w:val="22"/>
          <w:szCs w:val="22"/>
          <w:lang w:val="en-US"/>
        </w:rPr>
        <w:t>http</w:t>
      </w:r>
      <w:r>
        <w:rPr>
          <w:rFonts w:cs="Garamond" w:ascii="Garamond" w:hAnsi="Garamond"/>
          <w:sz w:val="22"/>
          <w:szCs w:val="22"/>
        </w:rPr>
        <w:t>://</w:t>
      </w:r>
      <w:r>
        <w:rPr>
          <w:rFonts w:cs="Garamond" w:ascii="Garamond" w:hAnsi="Garamond"/>
          <w:sz w:val="22"/>
          <w:szCs w:val="22"/>
          <w:lang w:val="en-US"/>
        </w:rPr>
        <w:t>russian</w:t>
      </w:r>
      <w:r>
        <w:rPr>
          <w:rFonts w:cs="Garamond" w:ascii="Garamond" w:hAnsi="Garamond"/>
          <w:sz w:val="22"/>
          <w:szCs w:val="22"/>
        </w:rPr>
        <w:t>.</w:t>
      </w:r>
      <w:r>
        <w:rPr>
          <w:rFonts w:cs="Garamond" w:ascii="Garamond" w:hAnsi="Garamond"/>
          <w:sz w:val="22"/>
          <w:szCs w:val="22"/>
          <w:lang w:val="en-US"/>
        </w:rPr>
        <w:t>china</w:t>
      </w:r>
      <w:r>
        <w:rPr>
          <w:rFonts w:cs="Garamond" w:ascii="Garamond" w:hAnsi="Garamond"/>
          <w:sz w:val="22"/>
          <w:szCs w:val="22"/>
        </w:rPr>
        <w:t>.</w:t>
      </w:r>
      <w:r>
        <w:rPr>
          <w:rFonts w:cs="Garamond" w:ascii="Garamond" w:hAnsi="Garamond"/>
          <w:sz w:val="22"/>
          <w:szCs w:val="22"/>
          <w:lang w:val="en-US"/>
        </w:rPr>
        <w:t>org</w:t>
      </w:r>
      <w:r>
        <w:rPr>
          <w:rFonts w:cs="Garamond" w:ascii="Garamond" w:hAnsi="Garamond"/>
          <w:sz w:val="22"/>
          <w:szCs w:val="22"/>
        </w:rPr>
        <w:t>.</w:t>
      </w:r>
      <w:r>
        <w:rPr>
          <w:rFonts w:cs="Garamond" w:ascii="Garamond" w:hAnsi="Garamond"/>
          <w:sz w:val="22"/>
          <w:szCs w:val="22"/>
          <w:lang w:val="en-US"/>
        </w:rPr>
        <w:t>cn</w:t>
      </w:r>
      <w:r>
        <w:rPr>
          <w:rFonts w:cs="Garamond" w:ascii="Garamond" w:hAnsi="Garamond"/>
          <w:sz w:val="22"/>
          <w:szCs w:val="22"/>
        </w:rPr>
        <w:t>/</w:t>
      </w:r>
      <w:r>
        <w:rPr>
          <w:rFonts w:cs="Garamond" w:ascii="Garamond" w:hAnsi="Garamond"/>
          <w:sz w:val="22"/>
          <w:szCs w:val="22"/>
          <w:lang w:val="en-US"/>
        </w:rPr>
        <w:t>china</w:t>
      </w:r>
      <w:r>
        <w:rPr>
          <w:rFonts w:cs="Garamond" w:ascii="Garamond" w:hAnsi="Garamond"/>
          <w:sz w:val="22"/>
          <w:szCs w:val="22"/>
        </w:rPr>
        <w:t>/</w:t>
      </w:r>
      <w:r>
        <w:rPr>
          <w:rFonts w:cs="Garamond" w:ascii="Garamond" w:hAnsi="Garamond"/>
          <w:sz w:val="22"/>
          <w:szCs w:val="22"/>
          <w:lang w:val="en-US"/>
        </w:rPr>
        <w:t>txt</w:t>
      </w:r>
      <w:r>
        <w:rPr>
          <w:rFonts w:cs="Garamond" w:ascii="Garamond" w:hAnsi="Garamond"/>
          <w:sz w:val="22"/>
          <w:szCs w:val="22"/>
        </w:rPr>
        <w:t>/2018-12/19/</w:t>
      </w:r>
      <w:r>
        <w:rPr>
          <w:rFonts w:cs="Garamond" w:ascii="Garamond" w:hAnsi="Garamond"/>
          <w:sz w:val="22"/>
          <w:szCs w:val="22"/>
          <w:lang w:val="en-US"/>
        </w:rPr>
        <w:t>content</w:t>
      </w:r>
      <w:r>
        <w:rPr>
          <w:rFonts w:cs="Garamond" w:ascii="Garamond" w:hAnsi="Garamond"/>
          <w:sz w:val="22"/>
          <w:szCs w:val="22"/>
        </w:rPr>
        <w:t>_74289620.</w:t>
      </w:r>
      <w:r>
        <w:rPr>
          <w:rFonts w:cs="Garamond" w:ascii="Garamond" w:hAnsi="Garamond"/>
          <w:sz w:val="22"/>
          <w:szCs w:val="22"/>
          <w:lang w:val="en-US"/>
        </w:rPr>
        <w:t>htm</w:t>
      </w:r>
      <w:r>
        <w:rPr>
          <w:rFonts w:cs="Garamond" w:ascii="Garamond" w:hAnsi="Garamond"/>
          <w:sz w:val="22"/>
          <w:szCs w:val="22"/>
        </w:rPr>
        <w:t xml:space="preserve"> (дата обращения 18.10.2020).</w:t>
      </w:r>
    </w:p>
    <w:p>
      <w:pPr>
        <w:pStyle w:val="Style31"/>
        <w:ind w:start="720" w:end="-31" w:hanging="720"/>
        <w:rPr/>
      </w:pPr>
      <w:r>
        <w:rPr>
          <w:rFonts w:cs="Garamond" w:ascii="Garamond" w:hAnsi="Garamond"/>
          <w:sz w:val="22"/>
          <w:szCs w:val="22"/>
          <w:lang w:val="en-US"/>
        </w:rPr>
        <w:t xml:space="preserve">Don’t let Yueyue’s death be in vain. </w:t>
      </w:r>
      <w:r>
        <w:rPr>
          <w:rFonts w:cs="Garamond" w:ascii="Garamond" w:hAnsi="Garamond"/>
          <w:i/>
          <w:iCs/>
          <w:sz w:val="22"/>
          <w:szCs w:val="22"/>
          <w:lang w:val="en-US"/>
        </w:rPr>
        <w:t>South China Morning Post</w:t>
      </w:r>
      <w:r>
        <w:rPr>
          <w:rFonts w:cs="Garamond" w:ascii="Garamond" w:hAnsi="Garamond"/>
          <w:sz w:val="22"/>
          <w:szCs w:val="22"/>
          <w:lang w:val="en-US"/>
        </w:rPr>
        <w:t>. URL</w:t>
      </w:r>
      <w:r>
        <w:rPr>
          <w:rFonts w:cs="Garamond" w:ascii="Garamond" w:hAnsi="Garamond"/>
          <w:sz w:val="22"/>
          <w:szCs w:val="22"/>
        </w:rPr>
        <w:t xml:space="preserve">: </w:t>
      </w:r>
      <w:r>
        <w:rPr>
          <w:rFonts w:cs="Garamond" w:ascii="Garamond" w:hAnsi="Garamond"/>
          <w:sz w:val="22"/>
          <w:szCs w:val="22"/>
          <w:lang w:val="en-US"/>
        </w:rPr>
        <w:t>https</w:t>
      </w:r>
      <w:r>
        <w:rPr>
          <w:rFonts w:cs="Garamond" w:ascii="Garamond" w:hAnsi="Garamond"/>
          <w:sz w:val="22"/>
          <w:szCs w:val="22"/>
        </w:rPr>
        <w:t>://</w:t>
      </w:r>
      <w:r>
        <w:rPr>
          <w:rFonts w:cs="Garamond" w:ascii="Garamond" w:hAnsi="Garamond"/>
          <w:sz w:val="22"/>
          <w:szCs w:val="22"/>
          <w:lang w:val="en-US"/>
        </w:rPr>
        <w:t>www</w:t>
      </w:r>
      <w:r>
        <w:rPr>
          <w:rFonts w:cs="Garamond" w:ascii="Garamond" w:hAnsi="Garamond"/>
          <w:sz w:val="22"/>
          <w:szCs w:val="22"/>
        </w:rPr>
        <w:t>.</w:t>
      </w:r>
      <w:r>
        <w:rPr>
          <w:rFonts w:cs="Garamond" w:ascii="Garamond" w:hAnsi="Garamond"/>
          <w:sz w:val="22"/>
          <w:szCs w:val="22"/>
          <w:lang w:val="en-US"/>
        </w:rPr>
        <w:t>scmp</w:t>
      </w:r>
      <w:r>
        <w:rPr>
          <w:rFonts w:cs="Garamond" w:ascii="Garamond" w:hAnsi="Garamond"/>
          <w:sz w:val="22"/>
          <w:szCs w:val="22"/>
        </w:rPr>
        <w:t>.</w:t>
      </w:r>
      <w:r>
        <w:rPr>
          <w:rFonts w:cs="Garamond" w:ascii="Garamond" w:hAnsi="Garamond"/>
          <w:sz w:val="22"/>
          <w:szCs w:val="22"/>
          <w:lang w:val="en-US"/>
        </w:rPr>
        <w:t>com</w:t>
      </w:r>
      <w:r>
        <w:rPr>
          <w:rFonts w:cs="Garamond" w:ascii="Garamond" w:hAnsi="Garamond"/>
          <w:sz w:val="22"/>
          <w:szCs w:val="22"/>
        </w:rPr>
        <w:t>/</w:t>
      </w:r>
      <w:r>
        <w:rPr>
          <w:rFonts w:cs="Garamond" w:ascii="Garamond" w:hAnsi="Garamond"/>
          <w:sz w:val="22"/>
          <w:szCs w:val="22"/>
          <w:lang w:val="en-US"/>
        </w:rPr>
        <w:t>article</w:t>
      </w:r>
      <w:r>
        <w:rPr>
          <w:rFonts w:cs="Garamond" w:ascii="Garamond" w:hAnsi="Garamond"/>
          <w:sz w:val="22"/>
          <w:szCs w:val="22"/>
        </w:rPr>
        <w:t>/983925/</w:t>
      </w:r>
      <w:r>
        <w:rPr>
          <w:rFonts w:cs="Garamond" w:ascii="Garamond" w:hAnsi="Garamond"/>
          <w:sz w:val="22"/>
          <w:szCs w:val="22"/>
          <w:lang w:val="en-US"/>
        </w:rPr>
        <w:t>dont</w:t>
      </w:r>
      <w:r>
        <w:rPr>
          <w:rFonts w:cs="Garamond" w:ascii="Garamond" w:hAnsi="Garamond"/>
          <w:sz w:val="22"/>
          <w:szCs w:val="22"/>
        </w:rPr>
        <w:t>-</w:t>
      </w:r>
      <w:r>
        <w:rPr>
          <w:rFonts w:cs="Garamond" w:ascii="Garamond" w:hAnsi="Garamond"/>
          <w:sz w:val="22"/>
          <w:szCs w:val="22"/>
          <w:lang w:val="en-US"/>
        </w:rPr>
        <w:t>let</w:t>
      </w:r>
      <w:r>
        <w:rPr>
          <w:rFonts w:cs="Garamond" w:ascii="Garamond" w:hAnsi="Garamond"/>
          <w:sz w:val="22"/>
          <w:szCs w:val="22"/>
        </w:rPr>
        <w:t>-</w:t>
      </w:r>
      <w:r>
        <w:rPr>
          <w:rFonts w:cs="Garamond" w:ascii="Garamond" w:hAnsi="Garamond"/>
          <w:sz w:val="22"/>
          <w:szCs w:val="22"/>
          <w:lang w:val="en-US"/>
        </w:rPr>
        <w:t>yueyues</w:t>
      </w:r>
      <w:r>
        <w:rPr>
          <w:rFonts w:cs="Garamond" w:ascii="Garamond" w:hAnsi="Garamond"/>
          <w:sz w:val="22"/>
          <w:szCs w:val="22"/>
        </w:rPr>
        <w:t>-</w:t>
      </w:r>
      <w:r>
        <w:rPr>
          <w:rFonts w:cs="Garamond" w:ascii="Garamond" w:hAnsi="Garamond"/>
          <w:sz w:val="22"/>
          <w:szCs w:val="22"/>
          <w:lang w:val="en-US"/>
        </w:rPr>
        <w:t>death</w:t>
      </w:r>
      <w:r>
        <w:rPr>
          <w:rFonts w:cs="Garamond" w:ascii="Garamond" w:hAnsi="Garamond"/>
          <w:sz w:val="22"/>
          <w:szCs w:val="22"/>
        </w:rPr>
        <w:t>-</w:t>
      </w:r>
      <w:r>
        <w:rPr>
          <w:rFonts w:cs="Garamond" w:ascii="Garamond" w:hAnsi="Garamond"/>
          <w:sz w:val="22"/>
          <w:szCs w:val="22"/>
          <w:lang w:val="en-US"/>
        </w:rPr>
        <w:t>be</w:t>
      </w:r>
      <w:r>
        <w:rPr>
          <w:rFonts w:cs="Garamond" w:ascii="Garamond" w:hAnsi="Garamond"/>
          <w:sz w:val="22"/>
          <w:szCs w:val="22"/>
        </w:rPr>
        <w:t>-</w:t>
      </w:r>
      <w:r>
        <w:rPr>
          <w:rFonts w:cs="Garamond" w:ascii="Garamond" w:hAnsi="Garamond"/>
          <w:sz w:val="22"/>
          <w:szCs w:val="22"/>
          <w:lang w:val="en-US"/>
        </w:rPr>
        <w:t>vain</w:t>
      </w:r>
      <w:r>
        <w:rPr>
          <w:rFonts w:cs="Garamond" w:ascii="Garamond" w:hAnsi="Garamond"/>
          <w:sz w:val="22"/>
          <w:szCs w:val="22"/>
        </w:rPr>
        <w:t xml:space="preserve"> (дата обращения 18.10.2020).</w:t>
      </w:r>
    </w:p>
    <w:p>
      <w:pPr>
        <w:pStyle w:val="Style31"/>
        <w:ind w:start="720" w:end="-31" w:hanging="720"/>
        <w:jc w:val="both"/>
        <w:rPr/>
      </w:pPr>
      <w:r>
        <w:rPr>
          <w:rFonts w:cs="Garamond" w:ascii="Garamond" w:hAnsi="Garamond"/>
          <w:sz w:val="22"/>
          <w:szCs w:val="22"/>
          <w:lang w:val="en-US"/>
        </w:rPr>
        <w:t xml:space="preserve">Drezner D. W. Chinese Premier Endorses Adam Smith. </w:t>
      </w:r>
      <w:r>
        <w:rPr>
          <w:rFonts w:cs="Garamond" w:ascii="Garamond" w:hAnsi="Garamond"/>
          <w:i/>
          <w:iCs/>
          <w:sz w:val="22"/>
          <w:szCs w:val="22"/>
          <w:lang w:val="en-US"/>
        </w:rPr>
        <w:t>Foreign Policy</w:t>
      </w:r>
      <w:r>
        <w:rPr>
          <w:rFonts w:cs="Garamond" w:ascii="Garamond" w:hAnsi="Garamond"/>
          <w:sz w:val="22"/>
          <w:szCs w:val="22"/>
          <w:lang w:val="en-US"/>
        </w:rPr>
        <w:t>. 02.02.2009. URL: https://foreignpolicy.com/2009/02/02/chinese-premier-endorses-adam-smith/ (</w:t>
      </w:r>
      <w:r>
        <w:rPr>
          <w:rFonts w:cs="Garamond" w:ascii="Garamond" w:hAnsi="Garamond"/>
          <w:sz w:val="22"/>
          <w:szCs w:val="22"/>
        </w:rPr>
        <w:t>дата</w:t>
      </w:r>
      <w:r>
        <w:rPr>
          <w:rFonts w:cs="Garamond" w:ascii="Garamond" w:hAnsi="Garamond"/>
          <w:sz w:val="22"/>
          <w:szCs w:val="22"/>
          <w:lang w:val="en-US"/>
        </w:rPr>
        <w:t xml:space="preserve"> </w:t>
      </w:r>
      <w:r>
        <w:rPr>
          <w:rFonts w:cs="Garamond" w:ascii="Garamond" w:hAnsi="Garamond"/>
          <w:sz w:val="22"/>
          <w:szCs w:val="22"/>
        </w:rPr>
        <w:t>обращения</w:t>
      </w:r>
      <w:r>
        <w:rPr>
          <w:rFonts w:cs="Garamond" w:ascii="Garamond" w:hAnsi="Garamond"/>
          <w:sz w:val="22"/>
          <w:szCs w:val="22"/>
          <w:lang w:val="en-US"/>
        </w:rPr>
        <w:t xml:space="preserve"> 18.10.2020).</w:t>
      </w:r>
    </w:p>
    <w:p>
      <w:pPr>
        <w:pStyle w:val="Mobilezero"/>
        <w:spacing w:before="0" w:after="0"/>
        <w:ind w:start="720" w:end="-31" w:hanging="720"/>
        <w:jc w:val="both"/>
        <w:rPr/>
      </w:pPr>
      <w:r>
        <w:rPr>
          <w:rFonts w:cs="Garamond" w:ascii="Garamond" w:hAnsi="Garamond"/>
          <w:sz w:val="22"/>
          <w:szCs w:val="22"/>
          <w:lang w:val="en-US"/>
        </w:rPr>
        <w:t xml:space="preserve">Pettis M. China’s Economy Needs Institutional Reform Rather Than Additional Capital Deepening. </w:t>
      </w:r>
      <w:r>
        <w:rPr>
          <w:rFonts w:cs="Garamond" w:ascii="Garamond" w:hAnsi="Garamond"/>
          <w:i/>
          <w:iCs/>
          <w:sz w:val="22"/>
          <w:szCs w:val="22"/>
          <w:lang w:val="en-US"/>
        </w:rPr>
        <w:t>Carnegie</w:t>
      </w:r>
      <w:r>
        <w:rPr>
          <w:rFonts w:cs="Garamond" w:ascii="Garamond" w:hAnsi="Garamond"/>
          <w:sz w:val="22"/>
          <w:szCs w:val="22"/>
          <w:lang w:val="en-US"/>
        </w:rPr>
        <w:t>. 24.07.2020. URL: https://carnegieendowment.org/chinafinancialmarkets/82362 (</w:t>
      </w:r>
      <w:r>
        <w:rPr>
          <w:rFonts w:cs="Garamond" w:ascii="Garamond" w:hAnsi="Garamond"/>
          <w:sz w:val="22"/>
          <w:szCs w:val="22"/>
        </w:rPr>
        <w:t>дата</w:t>
      </w:r>
      <w:r>
        <w:rPr>
          <w:rFonts w:cs="Garamond" w:ascii="Garamond" w:hAnsi="Garamond"/>
          <w:sz w:val="22"/>
          <w:szCs w:val="22"/>
          <w:lang w:val="en-US"/>
        </w:rPr>
        <w:t xml:space="preserve"> </w:t>
      </w:r>
      <w:r>
        <w:rPr>
          <w:rFonts w:cs="Garamond" w:ascii="Garamond" w:hAnsi="Garamond"/>
          <w:sz w:val="22"/>
          <w:szCs w:val="22"/>
        </w:rPr>
        <w:t>обращения</w:t>
      </w:r>
      <w:r>
        <w:rPr>
          <w:rFonts w:cs="Garamond" w:ascii="Garamond" w:hAnsi="Garamond"/>
          <w:sz w:val="22"/>
          <w:szCs w:val="22"/>
          <w:lang w:val="en-US"/>
        </w:rPr>
        <w:t xml:space="preserve"> 18.10.2020).</w:t>
      </w:r>
    </w:p>
    <w:p>
      <w:pPr>
        <w:pStyle w:val="Normal"/>
        <w:ind w:start="720" w:end="-31" w:hanging="720"/>
        <w:jc w:val="both"/>
        <w:rPr/>
      </w:pPr>
      <w:r>
        <w:rPr>
          <w:rFonts w:cs="Garamond" w:ascii="Garamond" w:hAnsi="Garamond"/>
          <w:iCs/>
          <w:sz w:val="22"/>
          <w:szCs w:val="22"/>
          <w:lang w:val="en-US"/>
        </w:rPr>
        <w:t>Spence M.</w:t>
      </w:r>
      <w:r>
        <w:rPr>
          <w:rFonts w:cs="Garamond" w:ascii="Garamond" w:hAnsi="Garamond"/>
          <w:sz w:val="22"/>
          <w:szCs w:val="22"/>
          <w:lang w:val="en-US"/>
        </w:rPr>
        <w:t xml:space="preserve"> </w:t>
      </w:r>
      <w:r>
        <w:rPr>
          <w:rFonts w:cs="Garamond" w:ascii="Garamond" w:hAnsi="Garamond"/>
          <w:i/>
          <w:iCs/>
          <w:sz w:val="22"/>
          <w:szCs w:val="22"/>
          <w:lang w:val="en-US"/>
        </w:rPr>
        <w:t>What Next for China’s Development Model? Project Syndicate.</w:t>
      </w:r>
      <w:r>
        <w:rPr>
          <w:rFonts w:cs="Garamond" w:ascii="Garamond" w:hAnsi="Garamond"/>
          <w:sz w:val="22"/>
          <w:szCs w:val="22"/>
          <w:lang w:val="en-US"/>
        </w:rPr>
        <w:t xml:space="preserve"> </w:t>
      </w:r>
      <w:r>
        <w:rPr>
          <w:rFonts w:cs="Garamond" w:ascii="Garamond" w:hAnsi="Garamond"/>
          <w:sz w:val="22"/>
          <w:szCs w:val="22"/>
        </w:rPr>
        <w:t xml:space="preserve">21.01.2019. </w:t>
      </w:r>
      <w:r>
        <w:rPr>
          <w:rFonts w:cs="Garamond" w:ascii="Garamond" w:hAnsi="Garamond"/>
          <w:sz w:val="22"/>
          <w:szCs w:val="22"/>
          <w:lang w:val="en-US"/>
        </w:rPr>
        <w:t>URL</w:t>
      </w:r>
      <w:r>
        <w:rPr>
          <w:rFonts w:cs="Garamond" w:ascii="Garamond" w:hAnsi="Garamond"/>
          <w:sz w:val="22"/>
          <w:szCs w:val="22"/>
        </w:rPr>
        <w:t xml:space="preserve">: </w:t>
      </w:r>
      <w:r>
        <w:rPr>
          <w:rFonts w:cs="Garamond" w:ascii="Garamond" w:hAnsi="Garamond"/>
          <w:sz w:val="22"/>
          <w:szCs w:val="22"/>
          <w:lang w:val="en-US"/>
        </w:rPr>
        <w:t>https</w:t>
      </w:r>
      <w:r>
        <w:rPr>
          <w:rFonts w:cs="Garamond" w:ascii="Garamond" w:hAnsi="Garamond"/>
          <w:sz w:val="22"/>
          <w:szCs w:val="22"/>
        </w:rPr>
        <w:t>://</w:t>
      </w:r>
      <w:r>
        <w:rPr>
          <w:rFonts w:cs="Garamond" w:ascii="Garamond" w:hAnsi="Garamond"/>
          <w:sz w:val="22"/>
          <w:szCs w:val="22"/>
          <w:lang w:val="en-US"/>
        </w:rPr>
        <w:t>www</w:t>
      </w:r>
      <w:r>
        <w:rPr>
          <w:rFonts w:cs="Garamond" w:ascii="Garamond" w:hAnsi="Garamond"/>
          <w:sz w:val="22"/>
          <w:szCs w:val="22"/>
        </w:rPr>
        <w:t>.</w:t>
      </w:r>
      <w:r>
        <w:rPr>
          <w:rFonts w:cs="Garamond" w:ascii="Garamond" w:hAnsi="Garamond"/>
          <w:sz w:val="22"/>
          <w:szCs w:val="22"/>
          <w:lang w:val="en-US"/>
        </w:rPr>
        <w:t>project</w:t>
      </w:r>
      <w:r>
        <w:rPr>
          <w:rFonts w:cs="Garamond" w:ascii="Garamond" w:hAnsi="Garamond"/>
          <w:sz w:val="22"/>
          <w:szCs w:val="22"/>
        </w:rPr>
        <w:t>-</w:t>
      </w:r>
      <w:r>
        <w:rPr>
          <w:rFonts w:cs="Garamond" w:ascii="Garamond" w:hAnsi="Garamond"/>
          <w:sz w:val="22"/>
          <w:szCs w:val="22"/>
          <w:lang w:val="en-US"/>
        </w:rPr>
        <w:t>syndicate</w:t>
      </w:r>
      <w:r>
        <w:rPr>
          <w:rFonts w:cs="Garamond" w:ascii="Garamond" w:hAnsi="Garamond"/>
          <w:sz w:val="22"/>
          <w:szCs w:val="22"/>
        </w:rPr>
        <w:t>.</w:t>
      </w:r>
      <w:r>
        <w:rPr>
          <w:rFonts w:cs="Garamond" w:ascii="Garamond" w:hAnsi="Garamond"/>
          <w:sz w:val="22"/>
          <w:szCs w:val="22"/>
          <w:lang w:val="en-US"/>
        </w:rPr>
        <w:t>org</w:t>
      </w:r>
      <w:r>
        <w:rPr>
          <w:rFonts w:cs="Garamond" w:ascii="Garamond" w:hAnsi="Garamond"/>
          <w:sz w:val="22"/>
          <w:szCs w:val="22"/>
        </w:rPr>
        <w:t>/</w:t>
      </w:r>
      <w:r>
        <w:rPr>
          <w:rFonts w:cs="Garamond" w:ascii="Garamond" w:hAnsi="Garamond"/>
          <w:sz w:val="22"/>
          <w:szCs w:val="22"/>
          <w:lang w:val="en-US"/>
        </w:rPr>
        <w:t>commentary</w:t>
      </w:r>
      <w:r>
        <w:rPr>
          <w:rFonts w:cs="Garamond" w:ascii="Garamond" w:hAnsi="Garamond"/>
          <w:sz w:val="22"/>
          <w:szCs w:val="22"/>
        </w:rPr>
        <w:t>/</w:t>
      </w:r>
      <w:r>
        <w:rPr>
          <w:rFonts w:cs="Garamond" w:ascii="Garamond" w:hAnsi="Garamond"/>
          <w:sz w:val="22"/>
          <w:szCs w:val="22"/>
          <w:lang w:val="en-US"/>
        </w:rPr>
        <w:t>china</w:t>
      </w:r>
      <w:r>
        <w:rPr>
          <w:rFonts w:cs="Garamond" w:ascii="Garamond" w:hAnsi="Garamond"/>
          <w:sz w:val="22"/>
          <w:szCs w:val="22"/>
        </w:rPr>
        <w:t>-</w:t>
      </w:r>
      <w:r>
        <w:rPr>
          <w:rFonts w:cs="Garamond" w:ascii="Garamond" w:hAnsi="Garamond"/>
          <w:sz w:val="22"/>
          <w:szCs w:val="22"/>
          <w:lang w:val="en-US"/>
        </w:rPr>
        <w:t>development</w:t>
      </w:r>
      <w:r>
        <w:rPr>
          <w:rFonts w:cs="Garamond" w:ascii="Garamond" w:hAnsi="Garamond"/>
          <w:sz w:val="22"/>
          <w:szCs w:val="22"/>
        </w:rPr>
        <w:t>-</w:t>
      </w:r>
      <w:r>
        <w:rPr>
          <w:rFonts w:cs="Garamond" w:ascii="Garamond" w:hAnsi="Garamond"/>
          <w:sz w:val="22"/>
          <w:szCs w:val="22"/>
          <w:lang w:val="en-US"/>
        </w:rPr>
        <w:t>model</w:t>
      </w:r>
      <w:r>
        <w:rPr>
          <w:rFonts w:cs="Garamond" w:ascii="Garamond" w:hAnsi="Garamond"/>
          <w:sz w:val="22"/>
          <w:szCs w:val="22"/>
        </w:rPr>
        <w:t>-</w:t>
      </w:r>
      <w:r>
        <w:rPr>
          <w:rFonts w:cs="Garamond" w:ascii="Garamond" w:hAnsi="Garamond"/>
          <w:sz w:val="22"/>
          <w:szCs w:val="22"/>
          <w:lang w:val="en-US"/>
        </w:rPr>
        <w:t>tensions</w:t>
      </w:r>
      <w:r>
        <w:rPr>
          <w:rFonts w:cs="Garamond" w:ascii="Garamond" w:hAnsi="Garamond"/>
          <w:sz w:val="22"/>
          <w:szCs w:val="22"/>
        </w:rPr>
        <w:t>-</w:t>
      </w:r>
      <w:r>
        <w:rPr>
          <w:rFonts w:cs="Garamond" w:ascii="Garamond" w:hAnsi="Garamond"/>
          <w:sz w:val="22"/>
          <w:szCs w:val="22"/>
          <w:lang w:val="en-US"/>
        </w:rPr>
        <w:t>with</w:t>
      </w:r>
      <w:r>
        <w:rPr>
          <w:rFonts w:cs="Garamond" w:ascii="Garamond" w:hAnsi="Garamond"/>
          <w:sz w:val="22"/>
          <w:szCs w:val="22"/>
        </w:rPr>
        <w:t>-</w:t>
      </w:r>
      <w:r>
        <w:rPr>
          <w:rFonts w:cs="Garamond" w:ascii="Garamond" w:hAnsi="Garamond"/>
          <w:sz w:val="22"/>
          <w:szCs w:val="22"/>
          <w:lang w:val="en-US"/>
        </w:rPr>
        <w:t>west</w:t>
      </w:r>
      <w:r>
        <w:rPr>
          <w:rFonts w:cs="Garamond" w:ascii="Garamond" w:hAnsi="Garamond"/>
          <w:sz w:val="22"/>
          <w:szCs w:val="22"/>
        </w:rPr>
        <w:t>-</w:t>
      </w:r>
      <w:r>
        <w:rPr>
          <w:rFonts w:cs="Garamond" w:ascii="Garamond" w:hAnsi="Garamond"/>
          <w:sz w:val="22"/>
          <w:szCs w:val="22"/>
          <w:lang w:val="en-US"/>
        </w:rPr>
        <w:t>by</w:t>
      </w:r>
      <w:r>
        <w:rPr>
          <w:rFonts w:cs="Garamond" w:ascii="Garamond" w:hAnsi="Garamond"/>
          <w:sz w:val="22"/>
          <w:szCs w:val="22"/>
        </w:rPr>
        <w:t>-</w:t>
      </w:r>
      <w:r>
        <w:rPr>
          <w:rFonts w:cs="Garamond" w:ascii="Garamond" w:hAnsi="Garamond"/>
          <w:sz w:val="22"/>
          <w:szCs w:val="22"/>
          <w:lang w:val="en-US"/>
        </w:rPr>
        <w:t>michael</w:t>
      </w:r>
      <w:r>
        <w:rPr>
          <w:rFonts w:cs="Garamond" w:ascii="Garamond" w:hAnsi="Garamond"/>
          <w:sz w:val="22"/>
          <w:szCs w:val="22"/>
        </w:rPr>
        <w:t>-</w:t>
      </w:r>
      <w:r>
        <w:rPr>
          <w:rFonts w:cs="Garamond" w:ascii="Garamond" w:hAnsi="Garamond"/>
          <w:sz w:val="22"/>
          <w:szCs w:val="22"/>
          <w:lang w:val="en-US"/>
        </w:rPr>
        <w:t>spence</w:t>
      </w:r>
      <w:r>
        <w:rPr>
          <w:rFonts w:cs="Garamond" w:ascii="Garamond" w:hAnsi="Garamond"/>
          <w:sz w:val="22"/>
          <w:szCs w:val="22"/>
        </w:rPr>
        <w:t>-2019-01 (дата обращения 18.10.2020).</w:t>
      </w:r>
    </w:p>
    <w:p>
      <w:pPr>
        <w:pStyle w:val="Normal"/>
        <w:ind w:start="720" w:end="-31" w:hanging="720"/>
        <w:jc w:val="both"/>
        <w:rPr/>
      </w:pPr>
      <w:r>
        <w:rPr>
          <w:rFonts w:cs="Garamond" w:ascii="Garamond" w:hAnsi="Garamond"/>
          <w:iCs/>
          <w:sz w:val="22"/>
          <w:szCs w:val="22"/>
          <w:lang w:val="en-US"/>
        </w:rPr>
        <w:t>Tepperman J</w:t>
      </w:r>
      <w:r>
        <w:rPr>
          <w:rFonts w:cs="Garamond" w:ascii="Garamond" w:hAnsi="Garamond"/>
          <w:sz w:val="22"/>
          <w:szCs w:val="22"/>
          <w:lang w:val="en-US"/>
        </w:rPr>
        <w:t xml:space="preserve">. </w:t>
      </w:r>
      <w:r>
        <w:rPr>
          <w:rFonts w:cs="Garamond" w:ascii="Garamond" w:hAnsi="Garamond"/>
          <w:i/>
          <w:iCs/>
          <w:sz w:val="22"/>
          <w:szCs w:val="22"/>
          <w:lang w:val="en-US"/>
        </w:rPr>
        <w:t>China’s Great Leap Backward. Foreign Policy</w:t>
      </w:r>
      <w:r>
        <w:rPr>
          <w:rFonts w:cs="Garamond" w:ascii="Garamond" w:hAnsi="Garamond"/>
          <w:sz w:val="22"/>
          <w:szCs w:val="22"/>
          <w:lang w:val="en-US"/>
        </w:rPr>
        <w:t xml:space="preserve">. </w:t>
      </w:r>
      <w:r>
        <w:rPr>
          <w:rFonts w:cs="Garamond" w:ascii="Garamond" w:hAnsi="Garamond"/>
          <w:sz w:val="22"/>
          <w:szCs w:val="22"/>
        </w:rPr>
        <w:t xml:space="preserve">15.10.2018. </w:t>
      </w:r>
      <w:r>
        <w:rPr>
          <w:rFonts w:cs="Garamond" w:ascii="Garamond" w:hAnsi="Garamond"/>
          <w:sz w:val="22"/>
          <w:szCs w:val="22"/>
          <w:lang w:val="en-US"/>
        </w:rPr>
        <w:t>URL</w:t>
      </w:r>
      <w:r>
        <w:rPr>
          <w:rFonts w:cs="Garamond" w:ascii="Garamond" w:hAnsi="Garamond"/>
          <w:sz w:val="22"/>
          <w:szCs w:val="22"/>
        </w:rPr>
        <w:t xml:space="preserve">: </w:t>
      </w:r>
      <w:r>
        <w:rPr>
          <w:rFonts w:cs="Garamond" w:ascii="Garamond" w:hAnsi="Garamond"/>
          <w:sz w:val="22"/>
          <w:szCs w:val="22"/>
          <w:lang w:val="en-US"/>
        </w:rPr>
        <w:t>https</w:t>
      </w:r>
      <w:r>
        <w:rPr>
          <w:rFonts w:cs="Garamond" w:ascii="Garamond" w:hAnsi="Garamond"/>
          <w:sz w:val="22"/>
          <w:szCs w:val="22"/>
        </w:rPr>
        <w:t>://</w:t>
      </w:r>
      <w:r>
        <w:rPr>
          <w:rFonts w:cs="Garamond" w:ascii="Garamond" w:hAnsi="Garamond"/>
          <w:sz w:val="22"/>
          <w:szCs w:val="22"/>
          <w:lang w:val="en-US"/>
        </w:rPr>
        <w:t>foreignpolicy</w:t>
      </w:r>
      <w:r>
        <w:rPr>
          <w:rFonts w:cs="Garamond" w:ascii="Garamond" w:hAnsi="Garamond"/>
          <w:sz w:val="22"/>
          <w:szCs w:val="22"/>
        </w:rPr>
        <w:t>.</w:t>
      </w:r>
      <w:r>
        <w:rPr>
          <w:rFonts w:cs="Garamond" w:ascii="Garamond" w:hAnsi="Garamond"/>
          <w:sz w:val="22"/>
          <w:szCs w:val="22"/>
          <w:lang w:val="en-US"/>
        </w:rPr>
        <w:t>com</w:t>
      </w:r>
      <w:r>
        <w:rPr>
          <w:rFonts w:cs="Garamond" w:ascii="Garamond" w:hAnsi="Garamond"/>
          <w:sz w:val="22"/>
          <w:szCs w:val="22"/>
        </w:rPr>
        <w:t>/2018/10/15/</w:t>
      </w:r>
      <w:r>
        <w:rPr>
          <w:rFonts w:cs="Garamond" w:ascii="Garamond" w:hAnsi="Garamond"/>
          <w:sz w:val="22"/>
          <w:szCs w:val="22"/>
          <w:lang w:val="en-US"/>
        </w:rPr>
        <w:t>chinas</w:t>
      </w:r>
      <w:r>
        <w:rPr>
          <w:rFonts w:cs="Garamond" w:ascii="Garamond" w:hAnsi="Garamond"/>
          <w:sz w:val="22"/>
          <w:szCs w:val="22"/>
        </w:rPr>
        <w:t>-</w:t>
      </w:r>
      <w:r>
        <w:rPr>
          <w:rFonts w:cs="Garamond" w:ascii="Garamond" w:hAnsi="Garamond"/>
          <w:sz w:val="22"/>
          <w:szCs w:val="22"/>
          <w:lang w:val="en-US"/>
        </w:rPr>
        <w:t>great</w:t>
      </w:r>
      <w:r>
        <w:rPr>
          <w:rFonts w:cs="Garamond" w:ascii="Garamond" w:hAnsi="Garamond"/>
          <w:sz w:val="22"/>
          <w:szCs w:val="22"/>
        </w:rPr>
        <w:t>-</w:t>
      </w:r>
      <w:r>
        <w:rPr>
          <w:rFonts w:cs="Garamond" w:ascii="Garamond" w:hAnsi="Garamond"/>
          <w:sz w:val="22"/>
          <w:szCs w:val="22"/>
          <w:lang w:val="en-US"/>
        </w:rPr>
        <w:t>leap</w:t>
      </w:r>
      <w:r>
        <w:rPr>
          <w:rFonts w:cs="Garamond" w:ascii="Garamond" w:hAnsi="Garamond"/>
          <w:sz w:val="22"/>
          <w:szCs w:val="22"/>
        </w:rPr>
        <w:t>-</w:t>
      </w:r>
      <w:r>
        <w:rPr>
          <w:rFonts w:cs="Garamond" w:ascii="Garamond" w:hAnsi="Garamond"/>
          <w:sz w:val="22"/>
          <w:szCs w:val="22"/>
          <w:lang w:val="en-US"/>
        </w:rPr>
        <w:t>backward</w:t>
      </w:r>
      <w:r>
        <w:rPr>
          <w:rFonts w:cs="Garamond" w:ascii="Garamond" w:hAnsi="Garamond"/>
          <w:sz w:val="22"/>
          <w:szCs w:val="22"/>
        </w:rPr>
        <w:t>-</w:t>
      </w:r>
      <w:r>
        <w:rPr>
          <w:rFonts w:cs="Garamond" w:ascii="Garamond" w:hAnsi="Garamond"/>
          <w:sz w:val="22"/>
          <w:szCs w:val="22"/>
          <w:lang w:val="en-US"/>
        </w:rPr>
        <w:t>xi</w:t>
      </w:r>
      <w:r>
        <w:rPr>
          <w:rFonts w:cs="Garamond" w:ascii="Garamond" w:hAnsi="Garamond"/>
          <w:sz w:val="22"/>
          <w:szCs w:val="22"/>
        </w:rPr>
        <w:t>-</w:t>
      </w:r>
      <w:r>
        <w:rPr>
          <w:rFonts w:cs="Garamond" w:ascii="Garamond" w:hAnsi="Garamond"/>
          <w:sz w:val="22"/>
          <w:szCs w:val="22"/>
          <w:lang w:val="en-US"/>
        </w:rPr>
        <w:t>jinping</w:t>
      </w:r>
      <w:r>
        <w:rPr>
          <w:rFonts w:cs="Garamond" w:ascii="Garamond" w:hAnsi="Garamond"/>
          <w:sz w:val="22"/>
          <w:szCs w:val="22"/>
        </w:rPr>
        <w:t>/ (дата обращения 18.10.2020).</w:t>
      </w:r>
    </w:p>
    <w:p>
      <w:pPr>
        <w:pStyle w:val="Style31"/>
        <w:ind w:start="720" w:end="-31" w:hanging="720"/>
        <w:jc w:val="both"/>
        <w:rPr/>
      </w:pPr>
      <w:r>
        <w:rPr>
          <w:rFonts w:cs="Garamond" w:ascii="Garamond" w:hAnsi="Garamond"/>
          <w:i/>
          <w:iCs/>
          <w:sz w:val="22"/>
          <w:szCs w:val="22"/>
          <w:lang w:val="en-US"/>
        </w:rPr>
        <w:t>World Values Survey site</w:t>
      </w:r>
      <w:r>
        <w:rPr>
          <w:rFonts w:cs="Garamond" w:ascii="Garamond" w:hAnsi="Garamond"/>
          <w:sz w:val="22"/>
          <w:szCs w:val="22"/>
          <w:lang w:val="en-US"/>
        </w:rPr>
        <w:t>. URL</w:t>
      </w:r>
      <w:r>
        <w:rPr>
          <w:rFonts w:cs="Garamond" w:ascii="Garamond" w:hAnsi="Garamond"/>
          <w:sz w:val="22"/>
          <w:szCs w:val="22"/>
        </w:rPr>
        <w:t xml:space="preserve">: </w:t>
      </w:r>
      <w:r>
        <w:rPr>
          <w:rFonts w:cs="Garamond" w:ascii="Garamond" w:hAnsi="Garamond"/>
          <w:sz w:val="22"/>
          <w:szCs w:val="22"/>
          <w:lang w:val="en-US"/>
        </w:rPr>
        <w:t>http</w:t>
      </w:r>
      <w:r>
        <w:rPr>
          <w:rFonts w:cs="Garamond" w:ascii="Garamond" w:hAnsi="Garamond"/>
          <w:sz w:val="22"/>
          <w:szCs w:val="22"/>
        </w:rPr>
        <w:t>://</w:t>
      </w:r>
      <w:r>
        <w:rPr>
          <w:rFonts w:cs="Garamond" w:ascii="Garamond" w:hAnsi="Garamond"/>
          <w:sz w:val="22"/>
          <w:szCs w:val="22"/>
          <w:lang w:val="en-US"/>
        </w:rPr>
        <w:t>www</w:t>
      </w:r>
      <w:r>
        <w:rPr>
          <w:rFonts w:cs="Garamond" w:ascii="Garamond" w:hAnsi="Garamond"/>
          <w:sz w:val="22"/>
          <w:szCs w:val="22"/>
        </w:rPr>
        <w:t>.</w:t>
      </w:r>
      <w:r>
        <w:rPr>
          <w:rFonts w:cs="Garamond" w:ascii="Garamond" w:hAnsi="Garamond"/>
          <w:sz w:val="22"/>
          <w:szCs w:val="22"/>
          <w:lang w:val="en-US"/>
        </w:rPr>
        <w:t>worldvaluessurvey</w:t>
      </w:r>
      <w:r>
        <w:rPr>
          <w:rFonts w:cs="Garamond" w:ascii="Garamond" w:hAnsi="Garamond"/>
          <w:sz w:val="22"/>
          <w:szCs w:val="22"/>
        </w:rPr>
        <w:t>.</w:t>
      </w:r>
      <w:r>
        <w:rPr>
          <w:rFonts w:cs="Garamond" w:ascii="Garamond" w:hAnsi="Garamond"/>
          <w:sz w:val="22"/>
          <w:szCs w:val="22"/>
          <w:lang w:val="en-US"/>
        </w:rPr>
        <w:t>org</w:t>
      </w:r>
      <w:r>
        <w:rPr>
          <w:rFonts w:cs="Garamond" w:ascii="Garamond" w:hAnsi="Garamond"/>
          <w:sz w:val="22"/>
          <w:szCs w:val="22"/>
        </w:rPr>
        <w:t>/</w:t>
      </w:r>
      <w:r>
        <w:rPr>
          <w:rFonts w:cs="Garamond" w:ascii="Garamond" w:hAnsi="Garamond"/>
          <w:sz w:val="22"/>
          <w:szCs w:val="22"/>
          <w:lang w:val="en-US"/>
        </w:rPr>
        <w:t>wvs</w:t>
      </w:r>
      <w:r>
        <w:rPr>
          <w:rFonts w:cs="Garamond" w:ascii="Garamond" w:hAnsi="Garamond"/>
          <w:sz w:val="22"/>
          <w:szCs w:val="22"/>
        </w:rPr>
        <w:t>.</w:t>
      </w:r>
      <w:r>
        <w:rPr>
          <w:rFonts w:cs="Garamond" w:ascii="Garamond" w:hAnsi="Garamond"/>
          <w:sz w:val="22"/>
          <w:szCs w:val="22"/>
          <w:lang w:val="en-US"/>
        </w:rPr>
        <w:t>jsp</w:t>
      </w:r>
      <w:r>
        <w:rPr>
          <w:rFonts w:cs="Garamond" w:ascii="Garamond" w:hAnsi="Garamond"/>
          <w:sz w:val="22"/>
          <w:szCs w:val="22"/>
        </w:rPr>
        <w:t xml:space="preserve"> (дата обращения 18.10.2020).</w:t>
      </w:r>
    </w:p>
    <w:sectPr>
      <w:headerReference w:type="default" r:id="rId3"/>
      <w:footerReference w:type="default" r:id="rId4"/>
      <w:footnotePr>
        <w:numFmt w:val="chicago"/>
        <w:numRestart w:val="eachSect"/>
      </w:footnotePr>
      <w:type w:val="nextPage"/>
      <w:pgSz w:w="11055"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Times">
    <w:altName w:val="Times New Roman"/>
    <w:charset w:val="00" w:characterSet="windows-1252"/>
    <w:family w:val="roman"/>
    <w:pitch w:val="variable"/>
  </w:font>
  <w:font w:name="Garamond">
    <w:charset w:val="cc" w:characterSet="windows-1251"/>
    <w:family w:val="roman"/>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0" allowOverlap="1" relativeHeight="3">
              <wp:simplePos x="0" y="0"/>
              <wp:positionH relativeFrom="margin">
                <wp:align>center</wp:align>
              </wp:positionH>
              <wp:positionV relativeFrom="paragraph">
                <wp:posOffset>635</wp:posOffset>
              </wp:positionV>
              <wp:extent cx="2673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30"/>
                            <w:rPr>
                              <w:rStyle w:val="Style19"/>
                              <w:rFonts w:ascii="Garamond" w:hAnsi="Garamond" w:cs="Garamond"/>
                              <w:sz w:val="22"/>
                              <w:szCs w:val="22"/>
                            </w:rPr>
                          </w:pPr>
                          <w:r>
                            <w:rPr>
                              <w:rStyle w:val="Style19"/>
                              <w:rFonts w:cs="Garamond" w:ascii="Garamond" w:hAnsi="Garamond"/>
                              <w:sz w:val="22"/>
                              <w:szCs w:val="22"/>
                            </w:rPr>
                            <w:fldChar w:fldCharType="begin"/>
                          </w:r>
                          <w:r>
                            <w:rPr>
                              <w:rStyle w:val="Style19"/>
                              <w:sz w:val="22"/>
                              <w:szCs w:val="22"/>
                              <w:rFonts w:cs="Garamond" w:ascii="Garamond" w:hAnsi="Garamond"/>
                            </w:rPr>
                            <w:instrText> PAGE </w:instrText>
                          </w:r>
                          <w:r>
                            <w:rPr>
                              <w:rStyle w:val="Style19"/>
                              <w:sz w:val="22"/>
                              <w:szCs w:val="22"/>
                              <w:rFonts w:cs="Garamond" w:ascii="Garamond" w:hAnsi="Garamond"/>
                            </w:rPr>
                            <w:fldChar w:fldCharType="separate"/>
                          </w:r>
                          <w:r>
                            <w:rPr>
                              <w:rStyle w:val="Style19"/>
                              <w:sz w:val="22"/>
                              <w:szCs w:val="22"/>
                              <w:rFonts w:cs="Garamond" w:ascii="Garamond" w:hAnsi="Garamond"/>
                            </w:rPr>
                            <w:t>258</w:t>
                          </w:r>
                          <w:r>
                            <w:rPr>
                              <w:rStyle w:val="Style19"/>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15pt;mso-position-horizontal:center;mso-position-horizontal-relative:margin">
              <v:fill opacity="0f"/>
              <v:textbox inset="0in,0in,0in,0in">
                <w:txbxContent>
                  <w:p>
                    <w:pPr>
                      <w:pStyle w:val="Style30"/>
                      <w:rPr>
                        <w:rStyle w:val="Style19"/>
                        <w:rFonts w:ascii="Garamond" w:hAnsi="Garamond" w:cs="Garamond"/>
                        <w:sz w:val="22"/>
                        <w:szCs w:val="22"/>
                      </w:rPr>
                    </w:pPr>
                    <w:r>
                      <w:rPr>
                        <w:rStyle w:val="Style19"/>
                        <w:rFonts w:cs="Garamond" w:ascii="Garamond" w:hAnsi="Garamond"/>
                        <w:sz w:val="22"/>
                        <w:szCs w:val="22"/>
                      </w:rPr>
                      <w:fldChar w:fldCharType="begin"/>
                    </w:r>
                    <w:r>
                      <w:rPr>
                        <w:rStyle w:val="Style19"/>
                        <w:sz w:val="22"/>
                        <w:szCs w:val="22"/>
                        <w:rFonts w:cs="Garamond" w:ascii="Garamond" w:hAnsi="Garamond"/>
                      </w:rPr>
                      <w:instrText> PAGE </w:instrText>
                    </w:r>
                    <w:r>
                      <w:rPr>
                        <w:rStyle w:val="Style19"/>
                        <w:sz w:val="22"/>
                        <w:szCs w:val="22"/>
                        <w:rFonts w:cs="Garamond" w:ascii="Garamond" w:hAnsi="Garamond"/>
                      </w:rPr>
                      <w:fldChar w:fldCharType="separate"/>
                    </w:r>
                    <w:r>
                      <w:rPr>
                        <w:rStyle w:val="Style19"/>
                        <w:sz w:val="22"/>
                        <w:szCs w:val="22"/>
                        <w:rFonts w:cs="Garamond" w:ascii="Garamond" w:hAnsi="Garamond"/>
                      </w:rPr>
                      <w:t>258</w:t>
                    </w:r>
                    <w:r>
                      <w:rPr>
                        <w:rStyle w:val="Style19"/>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0" allowOverlap="1" relativeHeight="18">
              <wp:simplePos x="0" y="0"/>
              <wp:positionH relativeFrom="margin">
                <wp:align>center</wp:align>
              </wp:positionH>
              <wp:positionV relativeFrom="paragraph">
                <wp:posOffset>635</wp:posOffset>
              </wp:positionV>
              <wp:extent cx="26733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30"/>
                            <w:rPr/>
                          </w:pPr>
                          <w:r>
                            <w:rPr>
                              <w:rStyle w:val="Style19"/>
                              <w:rFonts w:cs="Garamond" w:ascii="Garamond" w:hAnsi="Garamond"/>
                              <w:sz w:val="22"/>
                              <w:szCs w:val="22"/>
                            </w:rPr>
                            <w:fldChar w:fldCharType="begin"/>
                          </w:r>
                          <w:r>
                            <w:rPr>
                              <w:rStyle w:val="Style19"/>
                              <w:sz w:val="22"/>
                              <w:szCs w:val="22"/>
                              <w:rFonts w:cs="Garamond" w:ascii="Garamond" w:hAnsi="Garamond"/>
                            </w:rPr>
                            <w:instrText> PAGE </w:instrText>
                          </w:r>
                          <w:r>
                            <w:rPr>
                              <w:rStyle w:val="Style19"/>
                              <w:sz w:val="22"/>
                              <w:szCs w:val="22"/>
                              <w:rFonts w:cs="Garamond" w:ascii="Garamond" w:hAnsi="Garamond"/>
                            </w:rPr>
                            <w:fldChar w:fldCharType="separate"/>
                          </w:r>
                          <w:r>
                            <w:rPr>
                              <w:rStyle w:val="Style19"/>
                              <w:sz w:val="22"/>
                              <w:szCs w:val="22"/>
                              <w:rFonts w:cs="Garamond" w:ascii="Garamond" w:hAnsi="Garamond"/>
                            </w:rPr>
                            <w:t>273</w:t>
                          </w:r>
                          <w:r>
                            <w:rPr>
                              <w:rStyle w:val="Style19"/>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15pt;mso-position-horizontal:center;mso-position-horizontal-relative:margin">
              <v:fill opacity="0f"/>
              <v:textbox inset="0in,0in,0in,0in">
                <w:txbxContent>
                  <w:p>
                    <w:pPr>
                      <w:pStyle w:val="Style30"/>
                      <w:rPr/>
                    </w:pPr>
                    <w:r>
                      <w:rPr>
                        <w:rStyle w:val="Style19"/>
                        <w:rFonts w:cs="Garamond" w:ascii="Garamond" w:hAnsi="Garamond"/>
                        <w:sz w:val="22"/>
                        <w:szCs w:val="22"/>
                      </w:rPr>
                      <w:fldChar w:fldCharType="begin"/>
                    </w:r>
                    <w:r>
                      <w:rPr>
                        <w:rStyle w:val="Style19"/>
                        <w:sz w:val="22"/>
                        <w:szCs w:val="22"/>
                        <w:rFonts w:cs="Garamond" w:ascii="Garamond" w:hAnsi="Garamond"/>
                      </w:rPr>
                      <w:instrText> PAGE </w:instrText>
                    </w:r>
                    <w:r>
                      <w:rPr>
                        <w:rStyle w:val="Style19"/>
                        <w:sz w:val="22"/>
                        <w:szCs w:val="22"/>
                        <w:rFonts w:cs="Garamond" w:ascii="Garamond" w:hAnsi="Garamond"/>
                      </w:rPr>
                      <w:fldChar w:fldCharType="separate"/>
                    </w:r>
                    <w:r>
                      <w:rPr>
                        <w:rStyle w:val="Style19"/>
                        <w:sz w:val="22"/>
                        <w:szCs w:val="22"/>
                        <w:rFonts w:cs="Garamond" w:ascii="Garamond" w:hAnsi="Garamond"/>
                      </w:rPr>
                      <w:t>273</w:t>
                    </w:r>
                    <w:r>
                      <w:rPr>
                        <w:rStyle w:val="Style19"/>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ind w:end="-31" w:hanging="0"/>
        <w:jc w:val="both"/>
        <w:rPr>
          <w:rFonts w:ascii="Garamond" w:hAnsi="Garamond" w:cs="Garamond"/>
        </w:rPr>
      </w:pPr>
      <w:r>
        <w:rPr>
          <w:rStyle w:val="Style15"/>
        </w:rPr>
        <w:footnoteRef/>
      </w:r>
      <w:r>
        <w:rPr>
          <w:rFonts w:cs="Garamond" w:ascii="Garamond" w:hAnsi="Garamond"/>
        </w:rPr>
        <w:t xml:space="preserve"> </w:t>
      </w:r>
      <w:r>
        <w:rPr>
          <w:rFonts w:cs="Garamond" w:ascii="Garamond" w:hAnsi="Garamond"/>
        </w:rPr>
        <w:t xml:space="preserve">Андрей Игоревич ВОЛЫНСКИЙ, старший преподаватель Восточного факультета ГАУГН, Москва; </w:t>
      </w:r>
      <w:r>
        <w:rPr>
          <w:rFonts w:cs="Garamond" w:ascii="Garamond" w:hAnsi="Garamond"/>
          <w:lang w:val="en-US"/>
        </w:rPr>
        <w:t>ava</w:t>
      </w:r>
      <w:r>
        <w:rPr>
          <w:rFonts w:cs="Garamond" w:ascii="Garamond" w:hAnsi="Garamond"/>
        </w:rPr>
        <w:t>3003@</w:t>
      </w:r>
      <w:r>
        <w:rPr>
          <w:rFonts w:cs="Garamond" w:ascii="Garamond" w:hAnsi="Garamond"/>
          <w:lang w:val="en-US"/>
        </w:rPr>
        <w:t>hotmail</w:t>
      </w:r>
      <w:r>
        <w:rPr>
          <w:rFonts w:cs="Garamond" w:ascii="Garamond" w:hAnsi="Garamond"/>
        </w:rPr>
        <w:t>.</w:t>
      </w:r>
      <w:r>
        <w:rPr>
          <w:rFonts w:cs="Garamond" w:ascii="Garamond" w:hAnsi="Garamond"/>
          <w:lang w:val="en-US"/>
        </w:rPr>
        <w:t>com</w:t>
      </w:r>
    </w:p>
    <w:p>
      <w:pPr>
        <w:pStyle w:val="Normal"/>
        <w:ind w:end="-31" w:hanging="0"/>
        <w:jc w:val="both"/>
        <w:rPr>
          <w:rFonts w:ascii="Garamond" w:hAnsi="Garamond" w:cs="Garamond"/>
          <w:lang w:val="en-US"/>
        </w:rPr>
      </w:pPr>
      <w:r>
        <w:rPr>
          <w:rFonts w:eastAsia="Garamond" w:cs="Garamond" w:ascii="Garamond" w:hAnsi="Garamond"/>
          <w:lang w:val="en-US"/>
        </w:rPr>
        <w:t xml:space="preserve">  </w:t>
      </w:r>
      <w:r>
        <w:rPr>
          <w:rFonts w:cs="Garamond" w:ascii="Garamond" w:hAnsi="Garamond"/>
          <w:lang w:val="en-US"/>
        </w:rPr>
        <w:t>Andrey I. VOLYNSKII, Senior Lecturer of the Faculty of Oriental Studies, State Academic University for the Humanities (GAUGN), Moscow; ava3003@hotmail.com</w:t>
      </w:r>
    </w:p>
    <w:p>
      <w:pPr>
        <w:pStyle w:val="Normal"/>
        <w:ind w:end="-31" w:hanging="0"/>
        <w:jc w:val="both"/>
        <w:rPr>
          <w:rFonts w:ascii="Garamond" w:hAnsi="Garamond" w:cs="Garamond"/>
        </w:rPr>
      </w:pPr>
      <w:r>
        <w:rPr>
          <w:rFonts w:eastAsia="Garamond" w:cs="Garamond" w:ascii="Garamond" w:hAnsi="Garamond"/>
        </w:rPr>
        <w:t xml:space="preserve">  </w:t>
      </w:r>
      <w:r>
        <w:rPr>
          <w:rFonts w:cs="Garamond" w:ascii="Garamond" w:hAnsi="Garamond"/>
          <w:lang w:val="en-GB"/>
        </w:rPr>
        <w:t>ORCID</w:t>
      </w:r>
      <w:r>
        <w:rPr>
          <w:rFonts w:cs="Garamond" w:ascii="Garamond" w:hAnsi="Garamond"/>
        </w:rPr>
        <w:t xml:space="preserve"> </w:t>
      </w:r>
      <w:r>
        <w:rPr>
          <w:rFonts w:cs="Garamond" w:ascii="Garamond" w:hAnsi="Garamond"/>
          <w:lang w:val="en-GB"/>
        </w:rPr>
        <w:t>ID</w:t>
      </w:r>
      <w:r>
        <w:rPr>
          <w:rFonts w:cs="Garamond" w:ascii="Garamond" w:hAnsi="Garamond"/>
        </w:rPr>
        <w:t xml:space="preserve">: </w:t>
      </w:r>
      <w:r>
        <w:rPr>
          <w:rFonts w:cs="Garamond" w:ascii="Garamond" w:hAnsi="Garamond"/>
          <w:shd w:fill="FFFFFF" w:val="clear"/>
        </w:rPr>
        <w:t>0000-0002-6786-8870</w:t>
      </w:r>
    </w:p>
    <w:p>
      <w:pPr>
        <w:pStyle w:val="Style31"/>
        <w:ind w:end="-31" w:hanging="0"/>
        <w:jc w:val="both"/>
        <w:rPr/>
      </w:pPr>
      <w:r>
        <w:rPr>
          <w:rFonts w:eastAsia="Garamond" w:cs="Garamond" w:ascii="Garamond" w:hAnsi="Garamond"/>
          <w:sz w:val="20"/>
          <w:szCs w:val="20"/>
          <w:shd w:fill="FFFFFF" w:val="clear"/>
        </w:rPr>
        <w:t xml:space="preserve">  </w:t>
      </w:r>
      <w:r>
        <w:rPr>
          <w:rFonts w:cs="Garamond" w:ascii="Garamond" w:hAnsi="Garamond"/>
          <w:sz w:val="20"/>
          <w:szCs w:val="20"/>
          <w:shd w:fill="FFFFFF" w:val="clear"/>
        </w:rPr>
        <w:t>Статья подготовлена в Государственном академическом университете гуманитарных наук в рамках государственного задания Министерства науки и высшего образования Российской Федерации (тема №</w:t>
      </w:r>
      <w:r>
        <w:rPr>
          <w:rFonts w:cs="Garamond" w:ascii="Garamond" w:hAnsi="Garamond"/>
          <w:sz w:val="20"/>
          <w:szCs w:val="20"/>
          <w:shd w:fill="FFFFFF" w:val="clear"/>
          <w:lang w:val="en-US"/>
        </w:rPr>
        <w:t> </w:t>
      </w:r>
      <w:r>
        <w:rPr>
          <w:rFonts w:cs="Garamond" w:ascii="Garamond" w:hAnsi="Garamond"/>
          <w:sz w:val="20"/>
          <w:szCs w:val="20"/>
          <w:shd w:fill="FFFFFF" w:val="clear"/>
        </w:rPr>
        <w:t>FZNF-2020-0001 «Историко-культурные традиции и ценности в контексте глобальной истории»).</w:t>
      </w:r>
    </w:p>
    <w:p>
      <w:pPr>
        <w:pStyle w:val="Style31"/>
        <w:ind w:end="-31" w:hanging="0"/>
        <w:jc w:val="both"/>
        <w:rPr>
          <w:rFonts w:ascii="Garamond" w:hAnsi="Garamond" w:cs="Garamond"/>
          <w:sz w:val="20"/>
          <w:szCs w:val="20"/>
          <w:lang w:val="en-US"/>
        </w:rPr>
      </w:pPr>
      <w:r>
        <w:rPr>
          <w:rFonts w:eastAsia="Garamond" w:cs="Garamond" w:ascii="Garamond" w:hAnsi="Garamond"/>
          <w:sz w:val="20"/>
          <w:szCs w:val="20"/>
          <w:lang w:val="en-US"/>
        </w:rPr>
        <w:t xml:space="preserve">  </w:t>
      </w:r>
      <w:r>
        <w:rPr>
          <w:rFonts w:cs="Garamond" w:ascii="Garamond" w:hAnsi="Garamond"/>
          <w:sz w:val="20"/>
          <w:szCs w:val="20"/>
          <w:lang w:val="en-US"/>
        </w:rPr>
        <w:t>This research was supported by the Ministry of Science and Higher Education of the Russian Federation within a state assignment (topic No. FZNF-2020-0001 “Historical and Cultural Traditions and Values in the Context of Global History”) and prepared in the State Academic University for the Humanities (GAUGN).</w:t>
      </w:r>
    </w:p>
  </w:footnote>
  <w:footnote w:id="3">
    <w:p>
      <w:pPr>
        <w:pStyle w:val="Style31"/>
        <w:ind w:end="-31" w:hanging="0"/>
        <w:jc w:val="both"/>
        <w:rPr/>
      </w:pPr>
      <w:r>
        <w:rPr>
          <w:rStyle w:val="Style15"/>
        </w:rPr>
        <w:footnoteRef/>
      </w:r>
      <w:r>
        <w:rPr>
          <w:rFonts w:cs="Garamond" w:ascii="Garamond" w:hAnsi="Garamond"/>
          <w:sz w:val="20"/>
          <w:szCs w:val="20"/>
        </w:rPr>
        <w:t xml:space="preserve"> </w:t>
      </w:r>
      <w:r>
        <w:rPr>
          <w:rFonts w:cs="Garamond" w:ascii="Garamond" w:hAnsi="Garamond"/>
          <w:sz w:val="20"/>
          <w:szCs w:val="20"/>
        </w:rPr>
        <w:t>О рисках реформ см.: [Полтерович, 2007; Норт и др., 2012].</w:t>
      </w:r>
    </w:p>
  </w:footnote>
  <w:footnote w:id="4">
    <w:p>
      <w:pPr>
        <w:pStyle w:val="Style31"/>
        <w:ind w:end="-31" w:hanging="0"/>
        <w:jc w:val="both"/>
        <w:rPr/>
      </w:pPr>
      <w:r>
        <w:rPr>
          <w:rStyle w:val="Style15"/>
        </w:rPr>
        <w:footnoteRef/>
      </w:r>
      <w:r>
        <w:rPr>
          <w:rFonts w:cs="Garamond" w:ascii="Garamond" w:hAnsi="Garamond"/>
          <w:sz w:val="20"/>
          <w:szCs w:val="20"/>
        </w:rPr>
        <w:t xml:space="preserve"> </w:t>
      </w:r>
      <w:r>
        <w:rPr>
          <w:rFonts w:cs="Garamond" w:ascii="Garamond" w:hAnsi="Garamond"/>
          <w:sz w:val="20"/>
          <w:szCs w:val="20"/>
        </w:rPr>
        <w:t>Обратим внимание, что в официальных правительственных документах, равно как и в Конституции КНР, рыночные отношения фигурируют лишь как вспомогательный фактор развития производственных отношений социалистической экономики.</w:t>
      </w:r>
    </w:p>
  </w:footnote>
  <w:footnote w:id="5">
    <w:p>
      <w:pPr>
        <w:pStyle w:val="Normal"/>
        <w:ind w:end="-31" w:hanging="0"/>
        <w:jc w:val="both"/>
        <w:rPr/>
      </w:pPr>
      <w:r>
        <w:rPr>
          <w:rStyle w:val="Style15"/>
        </w:rPr>
        <w:footnoteRef/>
      </w:r>
      <w:r>
        <w:rPr>
          <w:rFonts w:cs="Garamond" w:ascii="Garamond" w:hAnsi="Garamond"/>
        </w:rPr>
        <w:t xml:space="preserve"> </w:t>
      </w:r>
      <w:r>
        <w:rPr>
          <w:rFonts w:cs="Garamond" w:ascii="Garamond" w:hAnsi="Garamond"/>
        </w:rPr>
        <w:t xml:space="preserve">Китай отмечает 40-ю годовщину политики реформ и открытости. </w:t>
      </w:r>
      <w:r>
        <w:rPr>
          <w:rFonts w:cs="Garamond" w:ascii="Garamond" w:hAnsi="Garamond"/>
          <w:i/>
          <w:iCs/>
        </w:rPr>
        <w:t xml:space="preserve">China.org.cn. </w:t>
      </w:r>
      <w:r>
        <w:rPr>
          <w:rFonts w:cs="Garamond" w:ascii="Garamond" w:hAnsi="Garamond"/>
        </w:rPr>
        <w:t xml:space="preserve">19.12.2018. </w:t>
      </w:r>
      <w:r>
        <w:rPr>
          <w:rFonts w:cs="Garamond" w:ascii="Garamond" w:hAnsi="Garamond"/>
          <w:lang w:val="en-US"/>
        </w:rPr>
        <w:t>URL</w:t>
      </w:r>
      <w:r>
        <w:rPr>
          <w:rFonts w:cs="Garamond" w:ascii="Garamond" w:hAnsi="Garamond"/>
        </w:rPr>
        <w:t xml:space="preserve">: </w:t>
      </w:r>
      <w:r>
        <w:rPr>
          <w:rFonts w:cs="Garamond" w:ascii="Garamond" w:hAnsi="Garamond"/>
          <w:lang w:val="en-US"/>
        </w:rPr>
        <w:t>http</w:t>
      </w:r>
      <w:r>
        <w:rPr>
          <w:rFonts w:cs="Garamond" w:ascii="Garamond" w:hAnsi="Garamond"/>
        </w:rPr>
        <w:t>://</w:t>
      </w:r>
      <w:r>
        <w:rPr>
          <w:rFonts w:cs="Garamond" w:ascii="Garamond" w:hAnsi="Garamond"/>
          <w:lang w:val="en-US"/>
        </w:rPr>
        <w:t>russian</w:t>
      </w:r>
      <w:r>
        <w:rPr>
          <w:rFonts w:cs="Garamond" w:ascii="Garamond" w:hAnsi="Garamond"/>
        </w:rPr>
        <w:t>.</w:t>
      </w:r>
      <w:r>
        <w:rPr>
          <w:rFonts w:cs="Garamond" w:ascii="Garamond" w:hAnsi="Garamond"/>
          <w:lang w:val="en-US"/>
        </w:rPr>
        <w:t>china</w:t>
      </w:r>
      <w:r>
        <w:rPr>
          <w:rFonts w:cs="Garamond" w:ascii="Garamond" w:hAnsi="Garamond"/>
        </w:rPr>
        <w:t>.</w:t>
      </w:r>
      <w:r>
        <w:rPr>
          <w:rFonts w:cs="Garamond" w:ascii="Garamond" w:hAnsi="Garamond"/>
          <w:lang w:val="en-US"/>
        </w:rPr>
        <w:t>org</w:t>
      </w:r>
      <w:r>
        <w:rPr>
          <w:rFonts w:cs="Garamond" w:ascii="Garamond" w:hAnsi="Garamond"/>
        </w:rPr>
        <w:t>.</w:t>
      </w:r>
      <w:r>
        <w:rPr>
          <w:rFonts w:cs="Garamond" w:ascii="Garamond" w:hAnsi="Garamond"/>
          <w:lang w:val="en-US"/>
        </w:rPr>
        <w:t>cn</w:t>
      </w:r>
      <w:r>
        <w:rPr>
          <w:rFonts w:cs="Garamond" w:ascii="Garamond" w:hAnsi="Garamond"/>
        </w:rPr>
        <w:t>/</w:t>
      </w:r>
      <w:r>
        <w:rPr>
          <w:rFonts w:cs="Garamond" w:ascii="Garamond" w:hAnsi="Garamond"/>
          <w:lang w:val="en-US"/>
        </w:rPr>
        <w:t>china</w:t>
      </w:r>
      <w:r>
        <w:rPr>
          <w:rFonts w:cs="Garamond" w:ascii="Garamond" w:hAnsi="Garamond"/>
        </w:rPr>
        <w:t>/</w:t>
      </w:r>
      <w:r>
        <w:rPr>
          <w:rFonts w:cs="Garamond" w:ascii="Garamond" w:hAnsi="Garamond"/>
          <w:lang w:val="en-US"/>
        </w:rPr>
        <w:t>txt</w:t>
      </w:r>
      <w:r>
        <w:rPr>
          <w:rFonts w:cs="Garamond" w:ascii="Garamond" w:hAnsi="Garamond"/>
        </w:rPr>
        <w:t>/2018-12/19/</w:t>
      </w:r>
      <w:r>
        <w:rPr>
          <w:rFonts w:cs="Garamond" w:ascii="Garamond" w:hAnsi="Garamond"/>
          <w:lang w:val="en-US"/>
        </w:rPr>
        <w:t>content</w:t>
      </w:r>
      <w:r>
        <w:rPr>
          <w:rFonts w:cs="Garamond" w:ascii="Garamond" w:hAnsi="Garamond"/>
        </w:rPr>
        <w:t>_74289620.</w:t>
      </w:r>
      <w:r>
        <w:rPr>
          <w:rFonts w:cs="Garamond" w:ascii="Garamond" w:hAnsi="Garamond"/>
          <w:lang w:val="en-US"/>
        </w:rPr>
        <w:t>htm</w:t>
      </w:r>
      <w:r>
        <w:rPr>
          <w:rFonts w:cs="Garamond" w:ascii="Garamond" w:hAnsi="Garamond"/>
        </w:rPr>
        <w:t xml:space="preserve"> (дата обращения 18.10.2020).</w:t>
      </w:r>
    </w:p>
  </w:footnote>
  <w:footnote w:id="6">
    <w:p>
      <w:pPr>
        <w:pStyle w:val="Style33"/>
        <w:spacing w:before="0" w:after="0"/>
        <w:ind w:end="-31" w:hanging="0"/>
        <w:jc w:val="both"/>
        <w:rPr/>
      </w:pPr>
      <w:r>
        <w:rPr>
          <w:rStyle w:val="Style15"/>
        </w:rPr>
        <w:footnoteRef/>
      </w:r>
      <w:r>
        <w:rPr>
          <w:rFonts w:cs="Garamond" w:ascii="Garamond" w:hAnsi="Garamond"/>
          <w:sz w:val="20"/>
          <w:szCs w:val="20"/>
        </w:rPr>
        <w:t xml:space="preserve"> </w:t>
      </w:r>
      <w:r>
        <w:rPr>
          <w:rFonts w:cs="Garamond" w:ascii="Garamond" w:hAnsi="Garamond"/>
          <w:sz w:val="20"/>
          <w:szCs w:val="20"/>
        </w:rPr>
        <w:t>Отметим, что «птица в клетке»</w:t>
      </w:r>
      <w:r>
        <w:rPr>
          <w:rFonts w:cs="Garamond" w:ascii="Garamond" w:hAnsi="Garamond"/>
          <w:sz w:val="20"/>
          <w:szCs w:val="20"/>
          <w:lang w:val="en-US"/>
        </w:rPr>
        <w:t> </w:t>
      </w:r>
      <w:r>
        <w:rPr>
          <w:rFonts w:cs="Garamond" w:ascii="Garamond" w:hAnsi="Garamond"/>
          <w:sz w:val="20"/>
          <w:szCs w:val="20"/>
        </w:rPr>
        <w:t xml:space="preserve">— метафора, широко использовавшаяся в партийных дискуссиях в начале 1980-х гг. о допустимых пределах рыночных реформ в Китае: рыночная экономика </w:t>
      </w:r>
      <w:r>
        <w:rPr>
          <w:rFonts w:eastAsia="MS Mincho;MS Gothic" w:cs="Garamond" w:ascii="Garamond" w:hAnsi="Garamond"/>
          <w:sz w:val="20"/>
          <w:szCs w:val="20"/>
        </w:rPr>
        <w:t>«как птица: вы не можете держать ее в руках, но если ее отпустить, она улетит, вот почему нужна клетка» [История Китая, 2016, с.</w:t>
      </w:r>
      <w:r>
        <w:rPr>
          <w:rFonts w:eastAsia="MS Mincho;MS Gothic" w:cs="Garamond" w:ascii="Garamond" w:hAnsi="Garamond"/>
          <w:sz w:val="20"/>
          <w:szCs w:val="20"/>
          <w:lang w:val="en-US"/>
        </w:rPr>
        <w:t> </w:t>
      </w:r>
      <w:r>
        <w:rPr>
          <w:rFonts w:eastAsia="MS Mincho;MS Gothic" w:cs="Garamond" w:ascii="Garamond" w:hAnsi="Garamond"/>
          <w:sz w:val="20"/>
          <w:szCs w:val="20"/>
        </w:rPr>
        <w:t xml:space="preserve">289], убеждал своих однопартийцев </w:t>
      </w:r>
      <w:r>
        <w:rPr>
          <w:rFonts w:cs="Garamond" w:ascii="Garamond" w:hAnsi="Garamond"/>
          <w:sz w:val="20"/>
          <w:szCs w:val="20"/>
        </w:rPr>
        <w:t>Чэнь Юнь, обосновывая необходимость сохранения государственного регулирования в экономике.</w:t>
      </w:r>
    </w:p>
  </w:footnote>
  <w:footnote w:id="7">
    <w:p>
      <w:pPr>
        <w:pStyle w:val="Style31"/>
        <w:ind w:end="-31" w:hanging="0"/>
        <w:jc w:val="both"/>
        <w:rPr/>
      </w:pPr>
      <w:r>
        <w:rPr>
          <w:rStyle w:val="Style15"/>
        </w:rPr>
        <w:footnoteRef/>
      </w:r>
      <w:r>
        <w:rPr>
          <w:rFonts w:cs="Garamond" w:ascii="Garamond" w:hAnsi="Garamond"/>
          <w:sz w:val="20"/>
          <w:szCs w:val="20"/>
          <w:lang w:val="en-US"/>
        </w:rPr>
        <w:t xml:space="preserve"> </w:t>
      </w:r>
      <w:r>
        <w:rPr>
          <w:rFonts w:cs="Garamond" w:ascii="Garamond" w:hAnsi="Garamond"/>
          <w:sz w:val="20"/>
          <w:szCs w:val="20"/>
          <w:lang w:val="en-US"/>
        </w:rPr>
        <w:t xml:space="preserve">Tepperman J. </w:t>
      </w:r>
      <w:r>
        <w:rPr>
          <w:rFonts w:cs="Garamond" w:ascii="Garamond" w:hAnsi="Garamond"/>
          <w:i/>
          <w:iCs/>
          <w:sz w:val="20"/>
          <w:szCs w:val="20"/>
          <w:lang w:val="en-US"/>
        </w:rPr>
        <w:t>China’s Great Leap Backward. Foreign Policy.</w:t>
      </w:r>
      <w:r>
        <w:rPr>
          <w:rFonts w:cs="Garamond" w:ascii="Garamond" w:hAnsi="Garamond"/>
          <w:sz w:val="20"/>
          <w:szCs w:val="20"/>
          <w:lang w:val="en-US"/>
        </w:rPr>
        <w:t xml:space="preserve"> </w:t>
      </w:r>
      <w:r>
        <w:rPr>
          <w:rFonts w:cs="Garamond" w:ascii="Garamond" w:hAnsi="Garamond"/>
          <w:sz w:val="20"/>
          <w:szCs w:val="20"/>
        </w:rPr>
        <w:t xml:space="preserve">15.10.2018. </w:t>
      </w:r>
      <w:r>
        <w:rPr>
          <w:rFonts w:cs="Garamond" w:ascii="Garamond" w:hAnsi="Garamond"/>
          <w:sz w:val="20"/>
          <w:szCs w:val="20"/>
          <w:lang w:val="en-US"/>
        </w:rPr>
        <w:t>URL: https://foreignpolicy.com/2018/10/15/chinas-great-leap-backward-xi-jinping/ (</w:t>
      </w:r>
      <w:r>
        <w:rPr>
          <w:rFonts w:cs="Garamond" w:ascii="Garamond" w:hAnsi="Garamond"/>
          <w:sz w:val="20"/>
          <w:szCs w:val="20"/>
        </w:rPr>
        <w:t>дата</w:t>
      </w:r>
      <w:r>
        <w:rPr>
          <w:rFonts w:cs="Garamond" w:ascii="Garamond" w:hAnsi="Garamond"/>
          <w:sz w:val="20"/>
          <w:szCs w:val="20"/>
          <w:lang w:val="en-US"/>
        </w:rPr>
        <w:t xml:space="preserve"> </w:t>
      </w:r>
      <w:r>
        <w:rPr>
          <w:rFonts w:cs="Garamond" w:ascii="Garamond" w:hAnsi="Garamond"/>
          <w:sz w:val="20"/>
          <w:szCs w:val="20"/>
        </w:rPr>
        <w:t>обращения</w:t>
      </w:r>
      <w:r>
        <w:rPr>
          <w:rFonts w:cs="Garamond" w:ascii="Garamond" w:hAnsi="Garamond"/>
          <w:sz w:val="20"/>
          <w:szCs w:val="20"/>
          <w:lang w:val="en-US"/>
        </w:rPr>
        <w:t xml:space="preserve"> 18.10.2020); Spence M. </w:t>
      </w:r>
      <w:r>
        <w:rPr>
          <w:rFonts w:cs="Garamond" w:ascii="Garamond" w:hAnsi="Garamond"/>
          <w:i/>
          <w:iCs/>
          <w:sz w:val="20"/>
          <w:szCs w:val="20"/>
          <w:lang w:val="en-US"/>
        </w:rPr>
        <w:t>What Next for China’s Development Model? Project Syndicate.</w:t>
      </w:r>
      <w:r>
        <w:rPr>
          <w:rFonts w:cs="Garamond" w:ascii="Garamond" w:hAnsi="Garamond"/>
          <w:sz w:val="20"/>
          <w:szCs w:val="20"/>
          <w:lang w:val="en-US"/>
        </w:rPr>
        <w:t xml:space="preserve"> 21.01.2019. URL: https://www.project-syndicate.org/commentary/china-development-model-tensions-with-west-by-michael-spence-2019-01 (</w:t>
      </w:r>
      <w:r>
        <w:rPr>
          <w:rFonts w:cs="Garamond" w:ascii="Garamond" w:hAnsi="Garamond"/>
          <w:sz w:val="20"/>
          <w:szCs w:val="20"/>
        </w:rPr>
        <w:t>дата</w:t>
      </w:r>
      <w:r>
        <w:rPr>
          <w:rFonts w:cs="Garamond" w:ascii="Garamond" w:hAnsi="Garamond"/>
          <w:sz w:val="20"/>
          <w:szCs w:val="20"/>
          <w:lang w:val="en-US"/>
        </w:rPr>
        <w:t xml:space="preserve"> </w:t>
      </w:r>
      <w:r>
        <w:rPr>
          <w:rFonts w:cs="Garamond" w:ascii="Garamond" w:hAnsi="Garamond"/>
          <w:sz w:val="20"/>
          <w:szCs w:val="20"/>
        </w:rPr>
        <w:t>обращения</w:t>
      </w:r>
      <w:r>
        <w:rPr>
          <w:rFonts w:cs="Garamond" w:ascii="Garamond" w:hAnsi="Garamond"/>
          <w:sz w:val="20"/>
          <w:szCs w:val="20"/>
          <w:lang w:val="en-US"/>
        </w:rPr>
        <w:t xml:space="preserve"> 18.10.2020); Pettis M. China’s Economy Needs Institutional Reform Rather Than Additional Capital Deepening. </w:t>
      </w:r>
      <w:r>
        <w:rPr>
          <w:rFonts w:cs="Garamond" w:ascii="Garamond" w:hAnsi="Garamond"/>
          <w:i/>
          <w:iCs/>
          <w:sz w:val="20"/>
          <w:szCs w:val="20"/>
        </w:rPr>
        <w:t>Carnegie</w:t>
      </w:r>
      <w:r>
        <w:rPr>
          <w:rFonts w:cs="Garamond" w:ascii="Garamond" w:hAnsi="Garamond"/>
          <w:sz w:val="20"/>
          <w:szCs w:val="20"/>
        </w:rPr>
        <w:t>.</w:t>
      </w:r>
      <w:r>
        <w:rPr>
          <w:rFonts w:cs="Garamond" w:ascii="Garamond" w:hAnsi="Garamond"/>
          <w:sz w:val="20"/>
          <w:szCs w:val="20"/>
          <w:lang w:val="en-US"/>
        </w:rPr>
        <w:t xml:space="preserve"> </w:t>
      </w:r>
      <w:r>
        <w:rPr>
          <w:rFonts w:cs="Garamond" w:ascii="Garamond" w:hAnsi="Garamond"/>
          <w:sz w:val="20"/>
          <w:szCs w:val="20"/>
        </w:rPr>
        <w:t>24.07.2020. URL: https://carnegieendowment.org/chinafinancialmarkets/82362 (дата обращения 18.10.2020).</w:t>
      </w:r>
    </w:p>
  </w:footnote>
  <w:footnote w:id="8">
    <w:p>
      <w:pPr>
        <w:pStyle w:val="Style31"/>
        <w:ind w:end="-31" w:hanging="0"/>
        <w:jc w:val="both"/>
        <w:rPr/>
      </w:pPr>
      <w:r>
        <w:rPr>
          <w:rStyle w:val="Style15"/>
        </w:rPr>
        <w:footnoteRef/>
      </w:r>
      <w:r>
        <w:rPr>
          <w:rFonts w:cs="Garamond" w:ascii="Garamond" w:hAnsi="Garamond"/>
          <w:sz w:val="20"/>
          <w:szCs w:val="20"/>
        </w:rPr>
        <w:t xml:space="preserve"> </w:t>
      </w:r>
      <w:r>
        <w:rPr>
          <w:rFonts w:cs="Garamond" w:ascii="Garamond" w:hAnsi="Garamond"/>
          <w:sz w:val="20"/>
          <w:szCs w:val="20"/>
        </w:rPr>
        <w:t>Автором концепции «промежуточных институтов» принято считать В. М. Полтеровича [Полтерович, 2007]. В англоязычной литературе «промежуточные институты» более известны как «</w:t>
      </w:r>
      <w:r>
        <w:rPr>
          <w:rFonts w:cs="Garamond" w:ascii="Garamond" w:hAnsi="Garamond"/>
          <w:sz w:val="20"/>
          <w:szCs w:val="20"/>
          <w:lang w:val="en-US"/>
        </w:rPr>
        <w:t>second</w:t>
      </w:r>
      <w:r>
        <w:rPr>
          <w:rFonts w:cs="Garamond" w:ascii="Garamond" w:hAnsi="Garamond"/>
          <w:sz w:val="20"/>
          <w:szCs w:val="20"/>
        </w:rPr>
        <w:t>-</w:t>
      </w:r>
      <w:r>
        <w:rPr>
          <w:rFonts w:cs="Garamond" w:ascii="Garamond" w:hAnsi="Garamond"/>
          <w:sz w:val="20"/>
          <w:szCs w:val="20"/>
          <w:lang w:val="en-US"/>
        </w:rPr>
        <w:t>best</w:t>
      </w:r>
      <w:r>
        <w:rPr>
          <w:rFonts w:cs="Garamond" w:ascii="Garamond" w:hAnsi="Garamond"/>
          <w:sz w:val="20"/>
          <w:szCs w:val="20"/>
        </w:rPr>
        <w:t xml:space="preserve"> </w:t>
      </w:r>
      <w:r>
        <w:rPr>
          <w:rFonts w:cs="Garamond" w:ascii="Garamond" w:hAnsi="Garamond"/>
          <w:sz w:val="20"/>
          <w:szCs w:val="20"/>
          <w:lang w:val="en-US"/>
        </w:rPr>
        <w:t>institutions</w:t>
      </w:r>
      <w:r>
        <w:rPr>
          <w:rFonts w:cs="Garamond" w:ascii="Garamond" w:hAnsi="Garamond"/>
          <w:sz w:val="20"/>
          <w:szCs w:val="20"/>
        </w:rPr>
        <w:t>», авторство теории которых принято приписывать Дани Родрику [</w:t>
      </w:r>
      <w:r>
        <w:rPr>
          <w:rFonts w:cs="Garamond" w:ascii="Garamond" w:hAnsi="Garamond"/>
          <w:sz w:val="20"/>
          <w:szCs w:val="20"/>
          <w:lang w:val="en-US"/>
        </w:rPr>
        <w:t>Rodrik</w:t>
      </w:r>
      <w:r>
        <w:rPr>
          <w:rFonts w:cs="Garamond" w:ascii="Garamond" w:hAnsi="Garamond"/>
          <w:sz w:val="20"/>
          <w:szCs w:val="20"/>
        </w:rPr>
        <w:t>, 2008].</w:t>
      </w:r>
    </w:p>
  </w:footnote>
  <w:footnote w:id="9">
    <w:p>
      <w:pPr>
        <w:pStyle w:val="Style31"/>
        <w:ind w:end="-31" w:hanging="0"/>
        <w:jc w:val="both"/>
        <w:rPr/>
      </w:pPr>
      <w:r>
        <w:rPr>
          <w:rStyle w:val="Style15"/>
        </w:rPr>
        <w:footnoteRef/>
      </w:r>
      <w:r>
        <w:rPr>
          <w:rFonts w:cs="Garamond" w:ascii="Garamond" w:hAnsi="Garamond"/>
          <w:sz w:val="20"/>
          <w:szCs w:val="20"/>
        </w:rPr>
        <w:t xml:space="preserve"> </w:t>
      </w:r>
      <w:r>
        <w:rPr>
          <w:rFonts w:cs="Garamond" w:ascii="Garamond" w:hAnsi="Garamond"/>
          <w:sz w:val="20"/>
          <w:szCs w:val="20"/>
        </w:rPr>
        <w:t>Безусловно, институциональная модель не единственное объяснение «великого расхождения». Причины отставания Востока, проблема рассмотрения истории Востока в глобальном контексте — болезненная тема для академической среды. Свидетельством этому — дискуссии относительно работы Л. Б. Алаева [Алаев, 2019] на страницах данного журнала [Вольчик и др., 2019; Драч, Кириллов, 2020].</w:t>
      </w:r>
    </w:p>
  </w:footnote>
  <w:footnote w:id="10">
    <w:p>
      <w:pPr>
        <w:pStyle w:val="Normal"/>
        <w:ind w:end="-31" w:hanging="0"/>
        <w:jc w:val="both"/>
        <w:rPr>
          <w:rFonts w:ascii="Garamond" w:hAnsi="Garamond" w:cs="Garamond"/>
        </w:rPr>
      </w:pPr>
      <w:r>
        <w:rPr>
          <w:rStyle w:val="Style15"/>
        </w:rPr>
        <w:footnoteRef/>
      </w:r>
      <w:r>
        <w:rPr>
          <w:rFonts w:cs="Garamond" w:ascii="Garamond" w:hAnsi="Garamond"/>
        </w:rPr>
        <w:t xml:space="preserve"> </w:t>
      </w:r>
      <w:r>
        <w:rPr>
          <w:rFonts w:cs="Garamond" w:ascii="Garamond" w:hAnsi="Garamond"/>
        </w:rPr>
        <w:t>«Век амбиций» (</w:t>
      </w:r>
      <w:r>
        <w:rPr>
          <w:rFonts w:cs="Garamond" w:ascii="Garamond" w:hAnsi="Garamond"/>
          <w:i/>
          <w:iCs/>
          <w:shd w:fill="FFFFFF" w:val="clear"/>
          <w:lang w:val="en-US"/>
        </w:rPr>
        <w:t>Age</w:t>
      </w:r>
      <w:r>
        <w:rPr>
          <w:rFonts w:cs="Garamond" w:ascii="Garamond" w:hAnsi="Garamond"/>
          <w:i/>
          <w:iCs/>
          <w:shd w:fill="FFFFFF" w:val="clear"/>
        </w:rPr>
        <w:t xml:space="preserve"> </w:t>
      </w:r>
      <w:r>
        <w:rPr>
          <w:rFonts w:cs="Garamond" w:ascii="Garamond" w:hAnsi="Garamond"/>
          <w:i/>
          <w:iCs/>
          <w:shd w:fill="FFFFFF" w:val="clear"/>
          <w:lang w:val="en-US"/>
        </w:rPr>
        <w:t>of</w:t>
      </w:r>
      <w:r>
        <w:rPr>
          <w:rFonts w:cs="Garamond" w:ascii="Garamond" w:hAnsi="Garamond"/>
          <w:i/>
          <w:iCs/>
          <w:shd w:fill="FFFFFF" w:val="clear"/>
        </w:rPr>
        <w:t xml:space="preserve"> </w:t>
      </w:r>
      <w:r>
        <w:rPr>
          <w:rFonts w:cs="Garamond" w:ascii="Garamond" w:hAnsi="Garamond"/>
          <w:i/>
          <w:iCs/>
          <w:shd w:fill="FFFFFF" w:val="clear"/>
          <w:lang w:val="en-US"/>
        </w:rPr>
        <w:t>Ambition</w:t>
      </w:r>
      <w:r>
        <w:rPr>
          <w:rFonts w:cs="Garamond" w:ascii="Garamond" w:hAnsi="Garamond"/>
          <w:shd w:fill="FFFFFF" w:val="clear"/>
        </w:rPr>
        <w:t>) — название работы Эвана Осноса, корреспондента журнала «Нью-Йоркер» в Китае, где он описал китайское общество эпохи реформ во всей его противоречивости: смешении стремления к богатству, марксистских лозунгов, процветания коррупции и веры в лучшее капиталистическое будущее [</w:t>
      </w:r>
      <w:r>
        <w:rPr>
          <w:rFonts w:cs="Garamond" w:ascii="Garamond" w:hAnsi="Garamond"/>
          <w:shd w:fill="FFFFFF" w:val="clear"/>
          <w:lang w:val="en-US"/>
        </w:rPr>
        <w:t>Osnos</w:t>
      </w:r>
      <w:r>
        <w:rPr>
          <w:rFonts w:cs="Garamond" w:ascii="Garamond" w:hAnsi="Garamond"/>
          <w:shd w:fill="FFFFFF" w:val="clear"/>
        </w:rPr>
        <w:t>, 2014].</w:t>
      </w:r>
    </w:p>
  </w:footnote>
  <w:footnote w:id="11">
    <w:p>
      <w:pPr>
        <w:pStyle w:val="Style31"/>
        <w:ind w:end="-31" w:hanging="0"/>
        <w:jc w:val="both"/>
        <w:rPr/>
      </w:pPr>
      <w:r>
        <w:rPr>
          <w:rStyle w:val="Style15"/>
        </w:rPr>
        <w:footnoteRef/>
      </w:r>
      <w:r>
        <w:rPr>
          <w:rFonts w:cs="Garamond" w:ascii="Garamond" w:hAnsi="Garamond"/>
          <w:sz w:val="20"/>
          <w:szCs w:val="20"/>
        </w:rPr>
        <w:t xml:space="preserve"> </w:t>
      </w:r>
      <w:r>
        <w:rPr>
          <w:rFonts w:cs="Garamond" w:ascii="Garamond" w:hAnsi="Garamond"/>
          <w:sz w:val="20"/>
          <w:szCs w:val="20"/>
        </w:rPr>
        <w:t xml:space="preserve">Пожалуй, лучшее документальное подтверждение динамизма этического развития — проект «Всемирного обзора ценностей»: </w:t>
      </w:r>
      <w:r>
        <w:rPr>
          <w:rFonts w:cs="Garamond" w:ascii="Garamond" w:hAnsi="Garamond"/>
          <w:i/>
          <w:iCs/>
          <w:sz w:val="20"/>
          <w:szCs w:val="20"/>
        </w:rPr>
        <w:t>World Values Survey site</w:t>
      </w:r>
      <w:r>
        <w:rPr>
          <w:rFonts w:cs="Garamond" w:ascii="Garamond" w:hAnsi="Garamond"/>
          <w:sz w:val="20"/>
          <w:szCs w:val="20"/>
        </w:rPr>
        <w:t xml:space="preserve">. </w:t>
      </w:r>
      <w:r>
        <w:rPr>
          <w:rFonts w:cs="Garamond" w:ascii="Garamond" w:hAnsi="Garamond"/>
          <w:sz w:val="20"/>
          <w:szCs w:val="20"/>
          <w:lang w:val="en-US"/>
        </w:rPr>
        <w:t>URL</w:t>
      </w:r>
      <w:r>
        <w:rPr>
          <w:rFonts w:cs="Garamond" w:ascii="Garamond" w:hAnsi="Garamond"/>
          <w:sz w:val="20"/>
          <w:szCs w:val="20"/>
        </w:rPr>
        <w:t xml:space="preserve">: </w:t>
      </w:r>
      <w:r>
        <w:rPr>
          <w:rFonts w:cs="Garamond" w:ascii="Garamond" w:hAnsi="Garamond"/>
          <w:sz w:val="20"/>
          <w:szCs w:val="20"/>
          <w:lang w:val="en-US"/>
        </w:rPr>
        <w:t>http</w:t>
      </w:r>
      <w:r>
        <w:rPr>
          <w:rFonts w:cs="Garamond" w:ascii="Garamond" w:hAnsi="Garamond"/>
          <w:sz w:val="20"/>
          <w:szCs w:val="20"/>
        </w:rPr>
        <w:t>://</w:t>
      </w:r>
      <w:r>
        <w:rPr>
          <w:rFonts w:cs="Garamond" w:ascii="Garamond" w:hAnsi="Garamond"/>
          <w:sz w:val="20"/>
          <w:szCs w:val="20"/>
          <w:lang w:val="en-US"/>
        </w:rPr>
        <w:t>www</w:t>
      </w:r>
      <w:r>
        <w:rPr>
          <w:rFonts w:cs="Garamond" w:ascii="Garamond" w:hAnsi="Garamond"/>
          <w:sz w:val="20"/>
          <w:szCs w:val="20"/>
        </w:rPr>
        <w:t>.</w:t>
      </w:r>
      <w:r>
        <w:rPr>
          <w:rFonts w:cs="Garamond" w:ascii="Garamond" w:hAnsi="Garamond"/>
          <w:sz w:val="20"/>
          <w:szCs w:val="20"/>
          <w:lang w:val="en-US"/>
        </w:rPr>
        <w:t>worldvaluessurvey</w:t>
      </w:r>
      <w:r>
        <w:rPr>
          <w:rFonts w:cs="Garamond" w:ascii="Garamond" w:hAnsi="Garamond"/>
          <w:sz w:val="20"/>
          <w:szCs w:val="20"/>
        </w:rPr>
        <w:t>.</w:t>
      </w:r>
      <w:r>
        <w:rPr>
          <w:rFonts w:cs="Garamond" w:ascii="Garamond" w:hAnsi="Garamond"/>
          <w:sz w:val="20"/>
          <w:szCs w:val="20"/>
          <w:lang w:val="en-US"/>
        </w:rPr>
        <w:t>org</w:t>
      </w:r>
      <w:r>
        <w:rPr>
          <w:rFonts w:cs="Garamond" w:ascii="Garamond" w:hAnsi="Garamond"/>
          <w:sz w:val="20"/>
          <w:szCs w:val="20"/>
        </w:rPr>
        <w:t>/</w:t>
      </w:r>
      <w:r>
        <w:rPr>
          <w:rFonts w:cs="Garamond" w:ascii="Garamond" w:hAnsi="Garamond"/>
          <w:sz w:val="20"/>
          <w:szCs w:val="20"/>
          <w:lang w:val="en-US"/>
        </w:rPr>
        <w:t>wvs</w:t>
      </w:r>
      <w:r>
        <w:rPr>
          <w:rFonts w:cs="Garamond" w:ascii="Garamond" w:hAnsi="Garamond"/>
          <w:sz w:val="20"/>
          <w:szCs w:val="20"/>
        </w:rPr>
        <w:t>.</w:t>
      </w:r>
      <w:r>
        <w:rPr>
          <w:rFonts w:cs="Garamond" w:ascii="Garamond" w:hAnsi="Garamond"/>
          <w:sz w:val="20"/>
          <w:szCs w:val="20"/>
          <w:lang w:val="en-US"/>
        </w:rPr>
        <w:t>jsp</w:t>
      </w:r>
      <w:r>
        <w:rPr>
          <w:rFonts w:cs="Garamond" w:ascii="Garamond" w:hAnsi="Garamond"/>
          <w:sz w:val="20"/>
          <w:szCs w:val="20"/>
        </w:rPr>
        <w:t xml:space="preserve"> (дата обращения 18.10.2020).</w:t>
      </w:r>
    </w:p>
  </w:footnote>
  <w:footnote w:id="12">
    <w:p>
      <w:pPr>
        <w:pStyle w:val="Style31"/>
        <w:ind w:end="-31" w:hanging="0"/>
        <w:jc w:val="both"/>
        <w:rPr/>
      </w:pPr>
      <w:r>
        <w:rPr>
          <w:rStyle w:val="Style15"/>
        </w:rPr>
        <w:footnoteRef/>
      </w:r>
      <w:r>
        <w:rPr>
          <w:rFonts w:cs="Garamond" w:ascii="Garamond" w:hAnsi="Garamond"/>
          <w:sz w:val="20"/>
          <w:szCs w:val="20"/>
        </w:rPr>
        <w:t xml:space="preserve"> </w:t>
      </w:r>
      <w:r>
        <w:rPr>
          <w:rFonts w:cs="Garamond" w:ascii="Garamond" w:hAnsi="Garamond"/>
          <w:sz w:val="20"/>
          <w:szCs w:val="20"/>
        </w:rPr>
        <w:t xml:space="preserve">См., например: </w:t>
      </w:r>
      <w:r>
        <w:rPr>
          <w:rFonts w:cs="Garamond" w:ascii="Garamond" w:hAnsi="Garamond"/>
          <w:sz w:val="20"/>
          <w:szCs w:val="20"/>
          <w:lang w:val="en-US"/>
        </w:rPr>
        <w:t>Don</w:t>
      </w:r>
      <w:r>
        <w:rPr>
          <w:rFonts w:cs="Garamond" w:ascii="Garamond" w:hAnsi="Garamond"/>
          <w:sz w:val="20"/>
          <w:szCs w:val="20"/>
        </w:rPr>
        <w:t>’</w:t>
      </w:r>
      <w:r>
        <w:rPr>
          <w:rFonts w:cs="Garamond" w:ascii="Garamond" w:hAnsi="Garamond"/>
          <w:sz w:val="20"/>
          <w:szCs w:val="20"/>
          <w:lang w:val="en-US"/>
        </w:rPr>
        <w:t>t</w:t>
      </w:r>
      <w:r>
        <w:rPr>
          <w:rFonts w:cs="Garamond" w:ascii="Garamond" w:hAnsi="Garamond"/>
          <w:sz w:val="20"/>
          <w:szCs w:val="20"/>
        </w:rPr>
        <w:t xml:space="preserve"> </w:t>
      </w:r>
      <w:r>
        <w:rPr>
          <w:rFonts w:cs="Garamond" w:ascii="Garamond" w:hAnsi="Garamond"/>
          <w:sz w:val="20"/>
          <w:szCs w:val="20"/>
          <w:lang w:val="en-US"/>
        </w:rPr>
        <w:t>let</w:t>
      </w:r>
      <w:r>
        <w:rPr>
          <w:rFonts w:cs="Garamond" w:ascii="Garamond" w:hAnsi="Garamond"/>
          <w:sz w:val="20"/>
          <w:szCs w:val="20"/>
        </w:rPr>
        <w:t xml:space="preserve"> </w:t>
      </w:r>
      <w:r>
        <w:rPr>
          <w:rFonts w:cs="Garamond" w:ascii="Garamond" w:hAnsi="Garamond"/>
          <w:sz w:val="20"/>
          <w:szCs w:val="20"/>
          <w:lang w:val="en-US"/>
        </w:rPr>
        <w:t>Yueyue</w:t>
      </w:r>
      <w:r>
        <w:rPr>
          <w:rFonts w:cs="Garamond" w:ascii="Garamond" w:hAnsi="Garamond"/>
          <w:sz w:val="20"/>
          <w:szCs w:val="20"/>
        </w:rPr>
        <w:t>’</w:t>
      </w:r>
      <w:r>
        <w:rPr>
          <w:rFonts w:cs="Garamond" w:ascii="Garamond" w:hAnsi="Garamond"/>
          <w:sz w:val="20"/>
          <w:szCs w:val="20"/>
          <w:lang w:val="en-US"/>
        </w:rPr>
        <w:t>s</w:t>
      </w:r>
      <w:r>
        <w:rPr>
          <w:rFonts w:cs="Garamond" w:ascii="Garamond" w:hAnsi="Garamond"/>
          <w:sz w:val="20"/>
          <w:szCs w:val="20"/>
        </w:rPr>
        <w:t xml:space="preserve"> </w:t>
      </w:r>
      <w:r>
        <w:rPr>
          <w:rFonts w:cs="Garamond" w:ascii="Garamond" w:hAnsi="Garamond"/>
          <w:sz w:val="20"/>
          <w:szCs w:val="20"/>
          <w:lang w:val="en-US"/>
        </w:rPr>
        <w:t>death</w:t>
      </w:r>
      <w:r>
        <w:rPr>
          <w:rFonts w:cs="Garamond" w:ascii="Garamond" w:hAnsi="Garamond"/>
          <w:sz w:val="20"/>
          <w:szCs w:val="20"/>
        </w:rPr>
        <w:t xml:space="preserve"> </w:t>
      </w:r>
      <w:r>
        <w:rPr>
          <w:rFonts w:cs="Garamond" w:ascii="Garamond" w:hAnsi="Garamond"/>
          <w:sz w:val="20"/>
          <w:szCs w:val="20"/>
          <w:lang w:val="en-US"/>
        </w:rPr>
        <w:t>be</w:t>
      </w:r>
      <w:r>
        <w:rPr>
          <w:rFonts w:cs="Garamond" w:ascii="Garamond" w:hAnsi="Garamond"/>
          <w:sz w:val="20"/>
          <w:szCs w:val="20"/>
        </w:rPr>
        <w:t xml:space="preserve"> </w:t>
      </w:r>
      <w:r>
        <w:rPr>
          <w:rFonts w:cs="Garamond" w:ascii="Garamond" w:hAnsi="Garamond"/>
          <w:sz w:val="20"/>
          <w:szCs w:val="20"/>
          <w:lang w:val="en-US"/>
        </w:rPr>
        <w:t>in</w:t>
      </w:r>
      <w:r>
        <w:rPr>
          <w:rFonts w:cs="Garamond" w:ascii="Garamond" w:hAnsi="Garamond"/>
          <w:sz w:val="20"/>
          <w:szCs w:val="20"/>
        </w:rPr>
        <w:t xml:space="preserve"> </w:t>
      </w:r>
      <w:r>
        <w:rPr>
          <w:rFonts w:cs="Garamond" w:ascii="Garamond" w:hAnsi="Garamond"/>
          <w:sz w:val="20"/>
          <w:szCs w:val="20"/>
          <w:lang w:val="en-US"/>
        </w:rPr>
        <w:t>vain</w:t>
      </w:r>
      <w:r>
        <w:rPr>
          <w:rFonts w:cs="Garamond" w:ascii="Garamond" w:hAnsi="Garamond"/>
          <w:sz w:val="20"/>
          <w:szCs w:val="20"/>
        </w:rPr>
        <w:t xml:space="preserve">. </w:t>
      </w:r>
      <w:r>
        <w:rPr>
          <w:rFonts w:cs="Garamond" w:ascii="Garamond" w:hAnsi="Garamond"/>
          <w:i/>
          <w:iCs/>
          <w:sz w:val="20"/>
          <w:szCs w:val="20"/>
          <w:lang w:val="en-US"/>
        </w:rPr>
        <w:t>South China Morning Post</w:t>
      </w:r>
      <w:r>
        <w:rPr>
          <w:rFonts w:cs="Garamond" w:ascii="Garamond" w:hAnsi="Garamond"/>
          <w:sz w:val="20"/>
          <w:szCs w:val="20"/>
          <w:lang w:val="en-US"/>
        </w:rPr>
        <w:t>. URL</w:t>
      </w:r>
      <w:r>
        <w:rPr>
          <w:rFonts w:cs="Garamond" w:ascii="Garamond" w:hAnsi="Garamond"/>
          <w:sz w:val="20"/>
          <w:szCs w:val="20"/>
        </w:rPr>
        <w:t xml:space="preserve">: </w:t>
      </w:r>
      <w:r>
        <w:rPr>
          <w:rFonts w:cs="Garamond" w:ascii="Garamond" w:hAnsi="Garamond"/>
          <w:sz w:val="20"/>
          <w:szCs w:val="20"/>
          <w:lang w:val="en-US"/>
        </w:rPr>
        <w:t>https</w:t>
      </w:r>
      <w:r>
        <w:rPr>
          <w:rFonts w:cs="Garamond" w:ascii="Garamond" w:hAnsi="Garamond"/>
          <w:sz w:val="20"/>
          <w:szCs w:val="20"/>
        </w:rPr>
        <w:t>://</w:t>
      </w:r>
      <w:r>
        <w:rPr>
          <w:rFonts w:cs="Garamond" w:ascii="Garamond" w:hAnsi="Garamond"/>
          <w:sz w:val="20"/>
          <w:szCs w:val="20"/>
          <w:lang w:val="en-US"/>
        </w:rPr>
        <w:t>www</w:t>
      </w:r>
      <w:r>
        <w:rPr>
          <w:rFonts w:cs="Garamond" w:ascii="Garamond" w:hAnsi="Garamond"/>
          <w:sz w:val="20"/>
          <w:szCs w:val="20"/>
        </w:rPr>
        <w:t>.</w:t>
      </w:r>
      <w:r>
        <w:rPr>
          <w:rFonts w:cs="Garamond" w:ascii="Garamond" w:hAnsi="Garamond"/>
          <w:sz w:val="20"/>
          <w:szCs w:val="20"/>
          <w:lang w:val="en-US"/>
        </w:rPr>
        <w:t>scmp</w:t>
      </w:r>
      <w:r>
        <w:rPr>
          <w:rFonts w:cs="Garamond" w:ascii="Garamond" w:hAnsi="Garamond"/>
          <w:sz w:val="20"/>
          <w:szCs w:val="20"/>
        </w:rPr>
        <w:t>.</w:t>
      </w:r>
      <w:r>
        <w:rPr>
          <w:rFonts w:cs="Garamond" w:ascii="Garamond" w:hAnsi="Garamond"/>
          <w:sz w:val="20"/>
          <w:szCs w:val="20"/>
          <w:lang w:val="en-US"/>
        </w:rPr>
        <w:t>com</w:t>
      </w:r>
      <w:r>
        <w:rPr>
          <w:rFonts w:cs="Garamond" w:ascii="Garamond" w:hAnsi="Garamond"/>
          <w:sz w:val="20"/>
          <w:szCs w:val="20"/>
        </w:rPr>
        <w:t>/</w:t>
      </w:r>
      <w:r>
        <w:rPr>
          <w:rFonts w:cs="Garamond" w:ascii="Garamond" w:hAnsi="Garamond"/>
          <w:sz w:val="20"/>
          <w:szCs w:val="20"/>
          <w:lang w:val="en-US"/>
        </w:rPr>
        <w:t>article</w:t>
      </w:r>
      <w:r>
        <w:rPr>
          <w:rFonts w:cs="Garamond" w:ascii="Garamond" w:hAnsi="Garamond"/>
          <w:sz w:val="20"/>
          <w:szCs w:val="20"/>
        </w:rPr>
        <w:t>/983925/</w:t>
      </w:r>
      <w:r>
        <w:rPr>
          <w:rFonts w:cs="Garamond" w:ascii="Garamond" w:hAnsi="Garamond"/>
          <w:sz w:val="20"/>
          <w:szCs w:val="20"/>
          <w:lang w:val="en-US"/>
        </w:rPr>
        <w:t>dont</w:t>
      </w:r>
      <w:r>
        <w:rPr>
          <w:rFonts w:cs="Garamond" w:ascii="Garamond" w:hAnsi="Garamond"/>
          <w:sz w:val="20"/>
          <w:szCs w:val="20"/>
        </w:rPr>
        <w:t>-</w:t>
      </w:r>
      <w:r>
        <w:rPr>
          <w:rFonts w:cs="Garamond" w:ascii="Garamond" w:hAnsi="Garamond"/>
          <w:sz w:val="20"/>
          <w:szCs w:val="20"/>
          <w:lang w:val="en-US"/>
        </w:rPr>
        <w:t>let</w:t>
      </w:r>
      <w:r>
        <w:rPr>
          <w:rFonts w:cs="Garamond" w:ascii="Garamond" w:hAnsi="Garamond"/>
          <w:sz w:val="20"/>
          <w:szCs w:val="20"/>
        </w:rPr>
        <w:t>-</w:t>
      </w:r>
      <w:r>
        <w:rPr>
          <w:rFonts w:cs="Garamond" w:ascii="Garamond" w:hAnsi="Garamond"/>
          <w:sz w:val="20"/>
          <w:szCs w:val="20"/>
          <w:lang w:val="en-US"/>
        </w:rPr>
        <w:t>yueyues</w:t>
      </w:r>
      <w:r>
        <w:rPr>
          <w:rFonts w:cs="Garamond" w:ascii="Garamond" w:hAnsi="Garamond"/>
          <w:sz w:val="20"/>
          <w:szCs w:val="20"/>
        </w:rPr>
        <w:t>-</w:t>
      </w:r>
      <w:r>
        <w:rPr>
          <w:rFonts w:cs="Garamond" w:ascii="Garamond" w:hAnsi="Garamond"/>
          <w:sz w:val="20"/>
          <w:szCs w:val="20"/>
          <w:lang w:val="en-US"/>
        </w:rPr>
        <w:t>death</w:t>
      </w:r>
      <w:r>
        <w:rPr>
          <w:rFonts w:cs="Garamond" w:ascii="Garamond" w:hAnsi="Garamond"/>
          <w:sz w:val="20"/>
          <w:szCs w:val="20"/>
        </w:rPr>
        <w:t>-</w:t>
      </w:r>
      <w:r>
        <w:rPr>
          <w:rFonts w:cs="Garamond" w:ascii="Garamond" w:hAnsi="Garamond"/>
          <w:sz w:val="20"/>
          <w:szCs w:val="20"/>
          <w:lang w:val="en-US"/>
        </w:rPr>
        <w:t>be</w:t>
      </w:r>
      <w:r>
        <w:rPr>
          <w:rFonts w:cs="Garamond" w:ascii="Garamond" w:hAnsi="Garamond"/>
          <w:sz w:val="20"/>
          <w:szCs w:val="20"/>
        </w:rPr>
        <w:t>-</w:t>
      </w:r>
      <w:r>
        <w:rPr>
          <w:rFonts w:cs="Garamond" w:ascii="Garamond" w:hAnsi="Garamond"/>
          <w:sz w:val="20"/>
          <w:szCs w:val="20"/>
          <w:lang w:val="en-US"/>
        </w:rPr>
        <w:t>vain</w:t>
      </w:r>
      <w:r>
        <w:rPr>
          <w:rFonts w:cs="Garamond" w:ascii="Garamond" w:hAnsi="Garamond"/>
          <w:sz w:val="20"/>
          <w:szCs w:val="20"/>
        </w:rPr>
        <w:t xml:space="preserve"> (дата обращения 18.10.2020).</w:t>
      </w:r>
    </w:p>
  </w:footnote>
  <w:footnote w:id="13">
    <w:p>
      <w:pPr>
        <w:pStyle w:val="Style31"/>
        <w:ind w:end="-31" w:hanging="0"/>
        <w:jc w:val="both"/>
        <w:rPr/>
      </w:pPr>
      <w:r>
        <w:rPr>
          <w:rStyle w:val="Style15"/>
        </w:rPr>
        <w:footnoteRef/>
      </w:r>
      <w:r>
        <w:rPr>
          <w:rFonts w:cs="Garamond" w:ascii="Garamond" w:hAnsi="Garamond"/>
          <w:sz w:val="20"/>
          <w:szCs w:val="20"/>
        </w:rPr>
        <w:t xml:space="preserve"> </w:t>
      </w:r>
      <w:r>
        <w:rPr>
          <w:rFonts w:cs="Garamond" w:ascii="Garamond" w:hAnsi="Garamond"/>
          <w:sz w:val="20"/>
          <w:szCs w:val="20"/>
        </w:rPr>
        <w:t>Об особенностях формирования гражданского общества и социального капитала в пореформенном Китаем см.: [Chan, 2010].</w:t>
      </w:r>
    </w:p>
  </w:footnote>
  <w:footnote w:id="14">
    <w:p>
      <w:pPr>
        <w:pStyle w:val="Style31"/>
        <w:ind w:end="-31" w:hanging="0"/>
        <w:jc w:val="both"/>
        <w:rPr/>
      </w:pPr>
      <w:r>
        <w:rPr>
          <w:rStyle w:val="Style15"/>
        </w:rPr>
        <w:footnoteRef/>
      </w:r>
      <w:r>
        <w:rPr>
          <w:rFonts w:cs="Garamond" w:ascii="Garamond" w:hAnsi="Garamond"/>
          <w:sz w:val="20"/>
          <w:szCs w:val="20"/>
          <w:lang w:val="en-US"/>
        </w:rPr>
        <w:t xml:space="preserve"> </w:t>
      </w:r>
      <w:r>
        <w:rPr>
          <w:rFonts w:cs="Garamond" w:ascii="Garamond" w:hAnsi="Garamond"/>
          <w:sz w:val="20"/>
          <w:szCs w:val="20"/>
          <w:lang w:val="en-US"/>
        </w:rPr>
        <w:t xml:space="preserve">Drezner D. W. Chinese premier endorses Adam Smith. </w:t>
      </w:r>
      <w:r>
        <w:rPr>
          <w:rFonts w:cs="Garamond" w:ascii="Garamond" w:hAnsi="Garamond"/>
          <w:i/>
          <w:iCs/>
          <w:sz w:val="20"/>
          <w:szCs w:val="20"/>
          <w:lang w:val="en-US"/>
        </w:rPr>
        <w:t>Foreign policy</w:t>
      </w:r>
      <w:r>
        <w:rPr>
          <w:rFonts w:cs="Garamond" w:ascii="Garamond" w:hAnsi="Garamond"/>
          <w:sz w:val="20"/>
          <w:szCs w:val="20"/>
          <w:lang w:val="en-US"/>
        </w:rPr>
        <w:t xml:space="preserve">. </w:t>
      </w:r>
      <w:r>
        <w:rPr>
          <w:rFonts w:cs="Garamond" w:ascii="Garamond" w:hAnsi="Garamond"/>
          <w:sz w:val="20"/>
          <w:szCs w:val="20"/>
        </w:rPr>
        <w:t xml:space="preserve">02.02.2009. </w:t>
      </w:r>
      <w:r>
        <w:rPr>
          <w:rFonts w:cs="Garamond" w:ascii="Garamond" w:hAnsi="Garamond"/>
          <w:sz w:val="20"/>
          <w:szCs w:val="20"/>
          <w:lang w:val="en-US"/>
        </w:rPr>
        <w:t>URL</w:t>
      </w:r>
      <w:r>
        <w:rPr>
          <w:rFonts w:cs="Garamond" w:ascii="Garamond" w:hAnsi="Garamond"/>
          <w:sz w:val="20"/>
          <w:szCs w:val="20"/>
        </w:rPr>
        <w:t xml:space="preserve">: </w:t>
      </w:r>
      <w:r>
        <w:rPr>
          <w:rFonts w:cs="Garamond" w:ascii="Garamond" w:hAnsi="Garamond"/>
          <w:sz w:val="20"/>
          <w:szCs w:val="20"/>
          <w:lang w:val="en-US"/>
        </w:rPr>
        <w:t>https</w:t>
      </w:r>
      <w:r>
        <w:rPr>
          <w:rFonts w:cs="Garamond" w:ascii="Garamond" w:hAnsi="Garamond"/>
          <w:sz w:val="20"/>
          <w:szCs w:val="20"/>
        </w:rPr>
        <w:t>://</w:t>
      </w:r>
      <w:r>
        <w:rPr>
          <w:rFonts w:cs="Garamond" w:ascii="Garamond" w:hAnsi="Garamond"/>
          <w:sz w:val="20"/>
          <w:szCs w:val="20"/>
          <w:lang w:val="en-US"/>
        </w:rPr>
        <w:t>foreignpolicy</w:t>
      </w:r>
      <w:r>
        <w:rPr>
          <w:rFonts w:cs="Garamond" w:ascii="Garamond" w:hAnsi="Garamond"/>
          <w:sz w:val="20"/>
          <w:szCs w:val="20"/>
        </w:rPr>
        <w:t>.</w:t>
      </w:r>
      <w:r>
        <w:rPr>
          <w:rFonts w:cs="Garamond" w:ascii="Garamond" w:hAnsi="Garamond"/>
          <w:sz w:val="20"/>
          <w:szCs w:val="20"/>
          <w:lang w:val="en-US"/>
        </w:rPr>
        <w:t>com</w:t>
      </w:r>
      <w:r>
        <w:rPr>
          <w:rFonts w:cs="Garamond" w:ascii="Garamond" w:hAnsi="Garamond"/>
          <w:sz w:val="20"/>
          <w:szCs w:val="20"/>
        </w:rPr>
        <w:t>/2009/02/02/</w:t>
      </w:r>
      <w:r>
        <w:rPr>
          <w:rFonts w:cs="Garamond" w:ascii="Garamond" w:hAnsi="Garamond"/>
          <w:sz w:val="20"/>
          <w:szCs w:val="20"/>
          <w:lang w:val="en-US"/>
        </w:rPr>
        <w:t>chinese</w:t>
      </w:r>
      <w:r>
        <w:rPr>
          <w:rFonts w:cs="Garamond" w:ascii="Garamond" w:hAnsi="Garamond"/>
          <w:sz w:val="20"/>
          <w:szCs w:val="20"/>
        </w:rPr>
        <w:t>-</w:t>
      </w:r>
      <w:r>
        <w:rPr>
          <w:rFonts w:cs="Garamond" w:ascii="Garamond" w:hAnsi="Garamond"/>
          <w:sz w:val="20"/>
          <w:szCs w:val="20"/>
          <w:lang w:val="en-US"/>
        </w:rPr>
        <w:t>premier</w:t>
      </w:r>
      <w:r>
        <w:rPr>
          <w:rFonts w:cs="Garamond" w:ascii="Garamond" w:hAnsi="Garamond"/>
          <w:sz w:val="20"/>
          <w:szCs w:val="20"/>
        </w:rPr>
        <w:t>-</w:t>
      </w:r>
      <w:r>
        <w:rPr>
          <w:rFonts w:cs="Garamond" w:ascii="Garamond" w:hAnsi="Garamond"/>
          <w:sz w:val="20"/>
          <w:szCs w:val="20"/>
          <w:lang w:val="en-US"/>
        </w:rPr>
        <w:t>endorses</w:t>
      </w:r>
      <w:r>
        <w:rPr>
          <w:rFonts w:cs="Garamond" w:ascii="Garamond" w:hAnsi="Garamond"/>
          <w:sz w:val="20"/>
          <w:szCs w:val="20"/>
        </w:rPr>
        <w:t>-</w:t>
      </w:r>
      <w:r>
        <w:rPr>
          <w:rFonts w:cs="Garamond" w:ascii="Garamond" w:hAnsi="Garamond"/>
          <w:sz w:val="20"/>
          <w:szCs w:val="20"/>
          <w:lang w:val="en-US"/>
        </w:rPr>
        <w:t>adam</w:t>
      </w:r>
      <w:r>
        <w:rPr>
          <w:rFonts w:cs="Garamond" w:ascii="Garamond" w:hAnsi="Garamond"/>
          <w:sz w:val="20"/>
          <w:szCs w:val="20"/>
        </w:rPr>
        <w:t>-</w:t>
      </w:r>
      <w:r>
        <w:rPr>
          <w:rFonts w:cs="Garamond" w:ascii="Garamond" w:hAnsi="Garamond"/>
          <w:sz w:val="20"/>
          <w:szCs w:val="20"/>
          <w:lang w:val="en-US"/>
        </w:rPr>
        <w:t>smith</w:t>
      </w:r>
      <w:r>
        <w:rPr>
          <w:rFonts w:cs="Garamond" w:ascii="Garamond" w:hAnsi="Garamond"/>
          <w:sz w:val="20"/>
          <w:szCs w:val="20"/>
        </w:rPr>
        <w:t>/ (дата обращения 18.10.2020).</w:t>
      </w:r>
    </w:p>
  </w:footnote>
  <w:footnote w:id="15">
    <w:p>
      <w:pPr>
        <w:pStyle w:val="Style31"/>
        <w:ind w:end="-31" w:hanging="0"/>
        <w:jc w:val="both"/>
        <w:rPr/>
      </w:pPr>
      <w:r>
        <w:rPr>
          <w:rStyle w:val="Style15"/>
        </w:rPr>
        <w:footnoteRef/>
      </w:r>
      <w:r>
        <w:rPr>
          <w:rFonts w:cs="Garamond" w:ascii="Garamond" w:hAnsi="Garamond"/>
          <w:sz w:val="20"/>
          <w:szCs w:val="20"/>
        </w:rPr>
        <w:t xml:space="preserve"> </w:t>
      </w:r>
      <w:r>
        <w:rPr>
          <w:rFonts w:cs="Garamond" w:ascii="Garamond" w:hAnsi="Garamond"/>
          <w:sz w:val="20"/>
          <w:szCs w:val="20"/>
        </w:rPr>
        <w:t>Об ошибочности отождествления методологического индивидуализма экономической теории и морального индивидуализма — эгоизма см.: [Тамбовцев, 2020, с. 16].</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start"/>
      <w:tblInd w:w="0" w:type="dxa"/>
      <w:tblLayout w:type="fixed"/>
      <w:tblCellMar>
        <w:top w:w="0" w:type="dxa"/>
        <w:start w:w="108" w:type="dxa"/>
        <w:bottom w:w="0" w:type="dxa"/>
        <w:end w:w="108" w:type="dxa"/>
      </w:tblCellMar>
    </w:tblPr>
    <w:tblGrid>
      <w:gridCol w:w="8820"/>
    </w:tblGrid>
    <w:tr>
      <w:trPr/>
      <w:tc>
        <w:tcPr>
          <w:tcW w:w="8820" w:type="dxa"/>
          <w:tcBorders>
            <w:bottom w:val="single" w:sz="12" w:space="0" w:color="000000"/>
          </w:tcBorders>
        </w:tcPr>
        <w:p>
          <w:pPr>
            <w:pStyle w:val="Style32"/>
            <w:jc w:val="center"/>
            <w:rPr>
              <w:rFonts w:ascii="Garamond" w:hAnsi="Garamond" w:cs="Garamond"/>
              <w:color w:val="000000"/>
            </w:rPr>
          </w:pPr>
          <w:r>
            <w:rPr>
              <w:rFonts w:cs="Garamond" w:ascii="Garamond" w:hAnsi="Garamond"/>
            </w:rPr>
            <w:t>Волынский А. И. Взаимовлияние этических и институциональных трансформаций...</w:t>
          </w:r>
        </w:p>
        <w:p>
          <w:pPr>
            <w:pStyle w:val="Style32"/>
            <w:jc w:val="center"/>
            <w:rPr>
              <w:rFonts w:ascii="Garamond" w:hAnsi="Garamond" w:cs="Garamond"/>
              <w:color w:val="000000"/>
              <w:sz w:val="8"/>
              <w:szCs w:val="8"/>
            </w:rPr>
          </w:pPr>
          <w:r>
            <w:rPr>
              <w:rFonts w:cs="Garamond" w:ascii="Garamond" w:hAnsi="Garamond"/>
              <w:color w:val="000000"/>
              <w:sz w:val="8"/>
              <w:szCs w:val="8"/>
            </w:rPr>
          </w:r>
        </w:p>
      </w:tc>
    </w:tr>
  </w:tbl>
  <w:p>
    <w:pPr>
      <w:pStyle w:val="Style3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pStyle w:val="5"/>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50"/>
  <w:defaultTabStop w:val="709"/>
  <w:autoHyphenation w:val="true"/>
  <w:footnotePr>
    <w:numFmt w:val="chicago"/>
    <w:numRestart w:val="eachSect"/>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5">
    <w:name w:val="Heading 5"/>
    <w:basedOn w:val="Normal"/>
    <w:next w:val="Style25"/>
    <w:qFormat/>
    <w:pPr>
      <w:numPr>
        <w:ilvl w:val="4"/>
        <w:numId w:val="1"/>
      </w:numPr>
      <w:spacing w:before="280" w:after="280"/>
      <w:outlineLvl w:val="4"/>
    </w:pPr>
    <w:rPr>
      <w:rFonts w:ascii="Times" w:hAnsi="Times" w:eastAsia="MS Mincho;MS Gothic" w:cs="Times New Roman"/>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Style13">
    <w:name w:val="Основной шрифт абзаца"/>
    <w:qFormat/>
    <w:rPr/>
  </w:style>
  <w:style w:type="character" w:styleId="1">
    <w:name w:val=" Знак Знак1"/>
    <w:qFormat/>
    <w:rPr>
      <w:lang w:val="ru-RU" w:bidi="ar-SA"/>
    </w:rPr>
  </w:style>
  <w:style w:type="character" w:styleId="FooterChar">
    <w:name w:val="Footer Char"/>
    <w:qFormat/>
    <w:rPr>
      <w:rFonts w:ascii="Times New Roman" w:hAnsi="Times New Roman" w:eastAsia="Times New Roman" w:cs="Times New Roman"/>
      <w:sz w:val="20"/>
      <w:szCs w:val="20"/>
    </w:rPr>
  </w:style>
  <w:style w:type="character" w:styleId="Style14">
    <w:name w:val="Знак Знак"/>
    <w:qFormat/>
    <w:rPr>
      <w:sz w:val="24"/>
      <w:szCs w:val="24"/>
      <w:lang w:val="ru-RU" w:bidi="ar-SA"/>
    </w:rPr>
  </w:style>
  <w:style w:type="character" w:styleId="FootnoteTextChar">
    <w:name w:val="Footnote Text Char"/>
    <w:qFormat/>
    <w:rPr>
      <w:rFonts w:ascii="Times New Roman" w:hAnsi="Times New Roman" w:eastAsia="Times New Roman" w:cs="Times New Roman"/>
    </w:rPr>
  </w:style>
  <w:style w:type="character" w:styleId="Style15">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13"/>
    <w:qFormat/>
    <w:rPr/>
  </w:style>
  <w:style w:type="character" w:styleId="Heading5Char">
    <w:name w:val="Heading 5 Char"/>
    <w:qFormat/>
    <w:rPr>
      <w:rFonts w:ascii="Times" w:hAnsi="Times" w:cs="Times"/>
      <w:b/>
      <w:bCs/>
      <w:sz w:val="20"/>
      <w:szCs w:val="20"/>
    </w:rPr>
  </w:style>
  <w:style w:type="character" w:styleId="Style16">
    <w:name w:val="Интернет-ссылка"/>
    <w:rPr>
      <w:color w:val="0000FF"/>
      <w:u w:val="single"/>
    </w:rPr>
  </w:style>
  <w:style w:type="character" w:styleId="Style17">
    <w:name w:val="Посещённая гиперссылка"/>
    <w:rPr>
      <w:color w:val="800080"/>
      <w:u w:val="single"/>
    </w:rPr>
  </w:style>
  <w:style w:type="character" w:styleId="Style18">
    <w:name w:val=" Знак Знак"/>
    <w:qFormat/>
    <w:rPr>
      <w:lang w:val="ru-RU" w:bidi="ar-SA"/>
    </w:rPr>
  </w:style>
  <w:style w:type="character" w:styleId="Style19">
    <w:name w:val="Номер страницы"/>
    <w:basedOn w:val="Style13"/>
    <w:rPr/>
  </w:style>
  <w:style w:type="character" w:styleId="Style20">
    <w:name w:val="Выделение"/>
    <w:qFormat/>
    <w:rPr>
      <w:i/>
      <w:iCs/>
    </w:rPr>
  </w:style>
  <w:style w:type="character" w:styleId="Asizemedium">
    <w:name w:val="a-size-medium"/>
    <w:basedOn w:val="Style13"/>
    <w:qFormat/>
    <w:rPr/>
  </w:style>
  <w:style w:type="character" w:styleId="WW8Dropcap0">
    <w:name w:val="WW8Dropcap0"/>
    <w:qFormat/>
    <w:rPr>
      <w:rFonts w:ascii="Garamond" w:hAnsi="Garamond" w:cs="Garamond"/>
      <w:sz w:val="112"/>
      <w:szCs w:val="112"/>
    </w:rPr>
  </w:style>
  <w:style w:type="character" w:styleId="Style21">
    <w:name w:val="Привязка сноски"/>
    <w:rPr>
      <w:vertAlign w:val="superscript"/>
    </w:rPr>
  </w:style>
  <w:style w:type="character" w:styleId="Style22">
    <w:name w:val="Привязка концевой сноски"/>
    <w:rPr>
      <w:vertAlign w:val="superscript"/>
    </w:rPr>
  </w:style>
  <w:style w:type="character" w:styleId="Style23">
    <w:name w:val="Символ концевой сноски"/>
    <w:qFormat/>
    <w:rPr/>
  </w:style>
  <w:style w:type="paragraph" w:styleId="Style24">
    <w:name w:val="Заголовок"/>
    <w:basedOn w:val="Normal"/>
    <w:next w:val="Style25"/>
    <w:qFormat/>
    <w:pPr>
      <w:keepNext w:val="true"/>
      <w:spacing w:before="240" w:after="120"/>
    </w:pPr>
    <w:rPr>
      <w:rFonts w:ascii="Liberation Sans" w:hAnsi="Liberation Sans" w:eastAsia="Noto Sans CJK SC" w:cs="Lohit Devanagari"/>
      <w:sz w:val="28"/>
      <w:szCs w:val="28"/>
    </w:rPr>
  </w:style>
  <w:style w:type="paragraph" w:styleId="Style25">
    <w:name w:val="Body Text"/>
    <w:basedOn w:val="Normal"/>
    <w:pPr>
      <w:widowControl w:val="false"/>
      <w:autoSpaceDE w:val="false"/>
      <w:ind w:start="40" w:hanging="0"/>
    </w:pPr>
    <w:rPr>
      <w:rFonts w:eastAsia="MS Mincho;MS Gothic"/>
      <w:b/>
      <w:bCs/>
      <w:sz w:val="18"/>
      <w:szCs w:val="18"/>
      <w:lang w:val="en-US"/>
    </w:rPr>
  </w:style>
  <w:style w:type="paragraph" w:styleId="Style26">
    <w:name w:val="List"/>
    <w:basedOn w:val="Style25"/>
    <w:pPr/>
    <w:rPr>
      <w:rFonts w:cs="Lohit Devanagari"/>
    </w:rPr>
  </w:style>
  <w:style w:type="paragraph" w:styleId="Style27">
    <w:name w:val="Caption"/>
    <w:basedOn w:val="Normal"/>
    <w:qFormat/>
    <w:pPr>
      <w:suppressLineNumbers/>
      <w:spacing w:before="120" w:after="120"/>
    </w:pPr>
    <w:rPr>
      <w:rFonts w:cs="Lohit Devanagari"/>
      <w:i/>
      <w:iCs/>
      <w:sz w:val="24"/>
      <w:szCs w:val="24"/>
    </w:rPr>
  </w:style>
  <w:style w:type="paragraph" w:styleId="Style28">
    <w:name w:val="Указатель"/>
    <w:basedOn w:val="Normal"/>
    <w:qFormat/>
    <w:pPr>
      <w:suppressLineNumbers/>
    </w:pPr>
    <w:rPr>
      <w:rFonts w:cs="Lohit Devanagari"/>
    </w:rPr>
  </w:style>
  <w:style w:type="paragraph" w:styleId="Style29">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30">
    <w:name w:val="Footer"/>
    <w:basedOn w:val="Normal"/>
    <w:pPr/>
    <w:rPr/>
  </w:style>
  <w:style w:type="paragraph" w:styleId="Style31">
    <w:name w:val="Footnote Text"/>
    <w:basedOn w:val="Normal"/>
    <w:pPr/>
    <w:rPr>
      <w:sz w:val="24"/>
      <w:szCs w:val="24"/>
    </w:rPr>
  </w:style>
  <w:style w:type="paragraph" w:styleId="ListParagraph">
    <w:name w:val="List Paragraph"/>
    <w:basedOn w:val="Normal"/>
    <w:qFormat/>
    <w:pPr>
      <w:spacing w:before="0" w:after="0"/>
      <w:ind w:start="720" w:hanging="0"/>
      <w:contextualSpacing/>
    </w:pPr>
    <w:rPr/>
  </w:style>
  <w:style w:type="paragraph" w:styleId="Style32">
    <w:name w:val="Header"/>
    <w:basedOn w:val="Normal"/>
    <w:pPr>
      <w:tabs>
        <w:tab w:val="clear" w:pos="709"/>
        <w:tab w:val="center" w:pos="4677" w:leader="none"/>
        <w:tab w:val="right" w:pos="9355" w:leader="none"/>
      </w:tabs>
    </w:pPr>
    <w:rPr/>
  </w:style>
  <w:style w:type="paragraph" w:styleId="Style33">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Mobilezero">
    <w:name w:val="mobile-zero"/>
    <w:basedOn w:val="Normal"/>
    <w:qFormat/>
    <w:pPr>
      <w:spacing w:before="280" w:after="280"/>
    </w:pPr>
    <w:rPr>
      <w:sz w:val="24"/>
      <w:szCs w:val="24"/>
    </w:rPr>
  </w:style>
  <w:style w:type="paragraph" w:styleId="Style34">
    <w:name w:val="Содержимое таблицы"/>
    <w:basedOn w:val="Normal"/>
    <w:qFormat/>
    <w:pPr>
      <w:widowControl w:val="false"/>
      <w:suppressLineNumbers/>
    </w:pPr>
    <w:rPr/>
  </w:style>
  <w:style w:type="paragraph" w:styleId="Style35">
    <w:name w:val="Заголовок таблицы"/>
    <w:basedOn w:val="Style34"/>
    <w:qFormat/>
    <w:pPr>
      <w:suppressLineNumbers/>
      <w:jc w:val="center"/>
    </w:pPr>
    <w:rPr>
      <w:b/>
      <w:bCs/>
    </w:rPr>
  </w:style>
  <w:style w:type="paragraph" w:styleId="Style36">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270</TotalTime>
  <Application>LibreOffice/7.0.3.1$Linux_X86_64 LibreOffice_project/00$Build-1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2018-03-18T22:15:00Z</dcterms:created>
  <dc:creator>Vestnik IOS RAS</dc:creator>
  <dc:description/>
  <cp:keywords> </cp:keywords>
  <dc:language>ru-RU</dc:language>
  <cp:lastModifiedBy>Malykh</cp:lastModifiedBy>
  <cp:lastPrinted>2020-12-15T17:01:00Z</cp:lastPrinted>
  <dcterms:modified xsi:type="dcterms:W3CDTF">2020-12-15T17:01:00Z</dcterms:modified>
  <cp:revision>193</cp:revision>
  <dc:subject/>
  <dc:title>РУБРИКА: РЕЦЕНЗИИ; к юбилею ИВ РАН (</dc:title>
</cp:coreProperties>
</file>