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10.31696/2618-7302-2020-4-343-348</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pPr>
      <w:r>
        <w:rPr>
          <w:rFonts w:cs="Garamond" w:ascii="Garamond" w:hAnsi="Garamond"/>
          <w:b/>
          <w:sz w:val="26"/>
          <w:szCs w:val="26"/>
          <w:lang w:val="en-US"/>
        </w:rPr>
        <w:t>IV </w:t>
      </w:r>
      <w:r>
        <w:rPr>
          <w:rFonts w:cs="Garamond" w:ascii="Garamond" w:hAnsi="Garamond"/>
          <w:b/>
          <w:sz w:val="26"/>
          <w:szCs w:val="26"/>
        </w:rPr>
        <w:t>МЕЖДУНАРОДНАЯ НАУЧНАЯ КОНФЕРЕНЦИЯ</w:t>
      </w:r>
    </w:p>
    <w:p>
      <w:pPr>
        <w:pStyle w:val="Normal"/>
        <w:spacing w:lineRule="auto" w:line="360"/>
        <w:ind w:end="-31" w:hanging="0"/>
        <w:jc w:val="center"/>
        <w:rPr/>
      </w:pPr>
      <w:r>
        <w:rPr>
          <w:rFonts w:cs="Garamond" w:ascii="Garamond" w:hAnsi="Garamond"/>
          <w:b/>
          <w:sz w:val="26"/>
          <w:szCs w:val="26"/>
        </w:rPr>
        <w:t>«СВЯЗИ КРЫМА СО СРЕДИЗЕМНОМОРСКИМ РЕГИОНОМ</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И СТРАНАМИ ВОСТОКА»</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 2020</w:t>
        <w:tab/>
        <w:tab/>
        <w:t xml:space="preserve">               </w:t>
      </w:r>
      <w:r>
        <w:rPr>
          <w:rFonts w:cs="Garamond" w:ascii="Garamond" w:hAnsi="Garamond"/>
          <w:b/>
          <w:sz w:val="26"/>
          <w:szCs w:val="26"/>
        </w:rPr>
        <w:t>В. В. Лебединский, Ю. А. Пронина</w:t>
      </w:r>
      <w:r>
        <w:rPr>
          <w:rStyle w:val="Style14"/>
          <w:rStyle w:val="Style19"/>
          <w:rFonts w:cs="Garamond" w:ascii="Garamond" w:hAnsi="Garamond"/>
          <w:sz w:val="26"/>
          <w:szCs w:val="26"/>
        </w:rPr>
        <w:footnoteReference w:id="2"/>
      </w:r>
    </w:p>
    <w:p>
      <w:pPr>
        <w:pStyle w:val="Normal"/>
        <w:ind w:end="-31" w:firstLine="720"/>
        <w:jc w:val="both"/>
        <w:rPr>
          <w:rFonts w:ascii="Garamond" w:hAnsi="Garamond" w:cs="Garamond"/>
          <w:iCs/>
          <w:sz w:val="22"/>
          <w:szCs w:val="22"/>
        </w:rPr>
      </w:pPr>
      <w:r>
        <w:rPr>
          <w:rFonts w:cs="Garamond" w:ascii="Garamond" w:hAnsi="Garamond"/>
          <w:sz w:val="22"/>
          <w:szCs w:val="22"/>
        </w:rPr>
        <w:t xml:space="preserve">Статья представляет собой обзор </w:t>
      </w:r>
      <w:r>
        <w:rPr>
          <w:rFonts w:cs="Garamond" w:ascii="Garamond" w:hAnsi="Garamond"/>
          <w:sz w:val="22"/>
          <w:szCs w:val="22"/>
          <w:lang w:val="en-US"/>
        </w:rPr>
        <w:t>IV </w:t>
      </w:r>
      <w:r>
        <w:rPr>
          <w:rFonts w:cs="Garamond" w:ascii="Garamond" w:hAnsi="Garamond"/>
          <w:sz w:val="22"/>
          <w:szCs w:val="22"/>
        </w:rPr>
        <w:t xml:space="preserve">международной научной конференции </w:t>
      </w:r>
      <w:r>
        <w:rPr>
          <w:rFonts w:cs="Garamond" w:ascii="Garamond" w:hAnsi="Garamond"/>
          <w:bCs/>
          <w:sz w:val="22"/>
          <w:szCs w:val="22"/>
        </w:rPr>
        <w:t xml:space="preserve">«Исторические, культурные, межнациональные, религиозные и политические связи Крыма со Средиземноморским регионом и странами Востока», которая проходила 6–10 октября 2020 г. в Севастополе </w:t>
      </w:r>
      <w:r>
        <w:rPr>
          <w:rFonts w:cs="Garamond" w:ascii="Garamond" w:hAnsi="Garamond"/>
          <w:iCs/>
          <w:sz w:val="22"/>
          <w:szCs w:val="22"/>
        </w:rPr>
        <w:t>на базе Севастопольского государственного университета и Государственного историко-археологического музея-заповедника «Херсонес Таврический». Доклады по заданной проблеме распределялись по нескольким направлениям исследований</w:t>
      </w:r>
      <w:r>
        <w:rPr>
          <w:rFonts w:cs="Garamond" w:ascii="Garamond" w:hAnsi="Garamond"/>
          <w:iCs/>
          <w:sz w:val="22"/>
          <w:szCs w:val="22"/>
          <w:lang w:val="en-US"/>
        </w:rPr>
        <w:t> </w:t>
      </w:r>
      <w:r>
        <w:rPr>
          <w:rFonts w:cs="Garamond" w:ascii="Garamond" w:hAnsi="Garamond"/>
          <w:iCs/>
          <w:sz w:val="22"/>
          <w:szCs w:val="22"/>
        </w:rPr>
        <w:t>— морская археология, данные письменных источников, история, международные отношения, историография и картография, археология, нумизматика и другие. Особое внимание было уделено междисциплинарным, комплексным исследованиям.</w:t>
      </w:r>
    </w:p>
    <w:p>
      <w:pPr>
        <w:pStyle w:val="Normal"/>
        <w:autoSpaceDE w:val="false"/>
        <w:ind w:end="-31" w:firstLine="720"/>
        <w:jc w:val="both"/>
        <w:rPr/>
      </w:pPr>
      <w:r>
        <w:rPr>
          <w:rFonts w:cs="Garamond" w:ascii="Garamond" w:hAnsi="Garamond"/>
          <w:i/>
          <w:sz w:val="22"/>
          <w:szCs w:val="22"/>
        </w:rPr>
        <w:t xml:space="preserve">Ключевые слова: </w:t>
      </w:r>
      <w:r>
        <w:rPr>
          <w:rFonts w:cs="Garamond" w:ascii="Garamond" w:hAnsi="Garamond"/>
          <w:sz w:val="22"/>
          <w:szCs w:val="22"/>
        </w:rPr>
        <w:t>Средиземноморский регион, Восток, Крым, история, политология, археология, морская археология.</w:t>
      </w:r>
    </w:p>
    <w:p>
      <w:pPr>
        <w:pStyle w:val="Normal"/>
        <w:autoSpaceDE w:val="false"/>
        <w:ind w:end="-31" w:firstLine="720"/>
        <w:jc w:val="both"/>
        <w:rPr>
          <w:rFonts w:ascii="Garamond" w:hAnsi="Garamond"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Лебединский В. В., Пронина Ю. А. </w:t>
      </w:r>
      <w:r>
        <w:rPr>
          <w:rFonts w:cs="Garamond" w:ascii="Garamond" w:hAnsi="Garamond"/>
          <w:sz w:val="22"/>
          <w:szCs w:val="22"/>
          <w:lang w:val="en-US"/>
        </w:rPr>
        <w:t>IV </w:t>
      </w:r>
      <w:r>
        <w:rPr>
          <w:rFonts w:cs="Garamond" w:ascii="Garamond" w:hAnsi="Garamond"/>
          <w:sz w:val="22"/>
          <w:szCs w:val="22"/>
        </w:rPr>
        <w:t xml:space="preserve">международная научная конференция «Связи Крыма со Средиземноморским регионом и странами Востока».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343–</w:t>
      </w:r>
      <w:r>
        <w:rPr>
          <w:rFonts w:cs="Garamond" w:ascii="Garamond" w:hAnsi="Garamond"/>
          <w:sz w:val="22"/>
          <w:szCs w:val="22"/>
        </w:rPr>
        <w:t>348</w:t>
      </w:r>
      <w:r>
        <w:rPr>
          <w:rFonts w:cs="Garamond" w:ascii="Garamond" w:hAnsi="Garamond"/>
          <w:sz w:val="22"/>
          <w:szCs w:val="22"/>
          <w:lang w:val="en-US"/>
        </w:rPr>
        <w:t>. DOI: 10.31696/2618-7302-2020-4-343-</w:t>
      </w:r>
      <w:r>
        <w:rPr>
          <w:rFonts w:cs="Garamond" w:ascii="Garamond" w:hAnsi="Garamond"/>
          <w:sz w:val="22"/>
          <w:szCs w:val="22"/>
        </w:rPr>
        <w:t>348</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lang w:val="en-US"/>
        </w:rPr>
        <w:t>IV INTERNATIONAL ACADEMIC CONFERENCE</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w:t>
      </w:r>
      <w:r>
        <w:rPr>
          <w:rFonts w:cs="Garamond" w:ascii="Garamond" w:hAnsi="Garamond"/>
          <w:b/>
          <w:sz w:val="26"/>
          <w:szCs w:val="26"/>
          <w:lang w:val="en-US"/>
        </w:rPr>
        <w:t>CONNECTIONS OF THE CRIMEA WITH THE MEDITERRANEAN REGION AND THE COUNTRIES OF THE EAST’</w:t>
      </w:r>
    </w:p>
    <w:p>
      <w:pPr>
        <w:pStyle w:val="Normal"/>
        <w:spacing w:lineRule="auto" w:line="360"/>
        <w:ind w:end="-31" w:hanging="0"/>
        <w:jc w:val="center"/>
        <w:rPr/>
      </w:pPr>
      <w:r>
        <w:rPr>
          <w:rStyle w:val="Fontstyle01"/>
          <w:rFonts w:cs="Garamond" w:ascii="Garamond" w:hAnsi="Garamond"/>
          <w:b/>
          <w:color w:val="000000"/>
          <w:sz w:val="26"/>
          <w:szCs w:val="26"/>
          <w:lang w:val="en-US"/>
        </w:rPr>
        <w:t xml:space="preserve">Victor </w:t>
      </w:r>
      <w:r>
        <w:rPr>
          <w:rFonts w:cs="Garamond" w:ascii="Garamond" w:hAnsi="Garamond"/>
          <w:b/>
          <w:sz w:val="26"/>
          <w:szCs w:val="26"/>
          <w:lang w:val="en-US"/>
        </w:rPr>
        <w:t xml:space="preserve">V. Lebedinski, </w:t>
      </w:r>
      <w:r>
        <w:rPr>
          <w:rStyle w:val="Fontstyle01"/>
          <w:rFonts w:cs="Garamond" w:ascii="Garamond" w:hAnsi="Garamond"/>
          <w:b/>
          <w:color w:val="000000"/>
          <w:sz w:val="26"/>
          <w:szCs w:val="26"/>
          <w:lang w:val="en-US"/>
        </w:rPr>
        <w:t xml:space="preserve">Julia </w:t>
      </w:r>
      <w:r>
        <w:rPr>
          <w:rFonts w:cs="Garamond" w:ascii="Garamond" w:hAnsi="Garamond"/>
          <w:b/>
          <w:sz w:val="26"/>
          <w:szCs w:val="26"/>
          <w:lang w:val="en-US"/>
        </w:rPr>
        <w:t>A. Pronina</w:t>
      </w:r>
    </w:p>
    <w:p>
      <w:pPr>
        <w:sectPr>
          <w:footerReference w:type="default" r:id="rId2"/>
          <w:footnotePr>
            <w:numFmt w:val="chicago"/>
            <w:numRestart w:val="eachSect"/>
          </w:footnotePr>
          <w:type w:val="nextPage"/>
          <w:pgSz w:w="11055" w:h="14740"/>
          <w:pgMar w:left="1134" w:right="1134" w:header="0" w:top="1134" w:footer="709" w:bottom="1134" w:gutter="0"/>
          <w:pgNumType w:start="343"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 xml:space="preserve">The article covers the proceedings of the IV </w:t>
      </w:r>
      <w:r>
        <w:rPr>
          <w:rFonts w:cs="Garamond" w:ascii="Garamond" w:hAnsi="Garamond"/>
          <w:bCs/>
          <w:sz w:val="22"/>
          <w:szCs w:val="22"/>
          <w:lang w:val="en-US"/>
        </w:rPr>
        <w:t>International Academic Conference</w:t>
      </w:r>
      <w:r>
        <w:rPr>
          <w:rFonts w:cs="Garamond" w:ascii="Garamond" w:hAnsi="Garamond"/>
          <w:sz w:val="22"/>
          <w:szCs w:val="22"/>
          <w:lang w:val="en-US"/>
        </w:rPr>
        <w:t xml:space="preserve"> ‘Historical, Cultural, Interethnic, Religious and Political Relations of the Crimea with the Mediterranean Region and the Countries of the East’, which was held on October 6–10, 2020 in Sevastopol on the basis of the Sevastopol State University and the State Historical and Archeological Museum-Reserve</w:t>
      </w:r>
    </w:p>
    <w:p>
      <w:pPr>
        <w:pStyle w:val="Normal"/>
        <w:ind w:end="-31" w:hanging="0"/>
        <w:jc w:val="both"/>
        <w:rPr/>
      </w:pPr>
      <w:r>
        <w:rPr>
          <w:rFonts w:cs="Garamond" w:ascii="Garamond" w:hAnsi="Garamond"/>
          <w:sz w:val="22"/>
          <w:szCs w:val="22"/>
          <w:lang w:val="en-US"/>
        </w:rPr>
        <w:t>‘</w:t>
      </w:r>
      <w:r>
        <w:rPr>
          <w:rFonts w:cs="Garamond" w:ascii="Garamond" w:hAnsi="Garamond"/>
          <w:sz w:val="22"/>
          <w:szCs w:val="22"/>
          <w:lang w:val="en-US"/>
        </w:rPr>
        <w:t>Chersonesos Taurica’. Talks on given problems were distributed through several areas of research — marine archeology, data from written sources, history, international affairs, historiography and cartography, archeology, numismatics, and others. Particular attention was paid to the interdisciplinary and complex research.</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Mediterranean region, East, Crimea, history, political science, archeology, marine archeology.</w:t>
      </w:r>
    </w:p>
    <w:p>
      <w:pPr>
        <w:pStyle w:val="Normal"/>
        <w:ind w:end="-31" w:firstLine="720"/>
        <w:jc w:val="both"/>
        <w:rPr>
          <w:rFonts w:ascii="Garamond" w:hAnsi="Garamond" w:cs="Garamond"/>
          <w:sz w:val="22"/>
          <w:szCs w:val="22"/>
        </w:rPr>
      </w:pPr>
      <w:r>
        <w:rPr>
          <w:rFonts w:cs="Garamond" w:ascii="Garamond" w:hAnsi="Garamond"/>
          <w:i/>
          <w:iCs/>
          <w:sz w:val="22"/>
          <w:szCs w:val="22"/>
        </w:rPr>
        <w:t>Для</w:t>
      </w:r>
      <w:r>
        <w:rPr>
          <w:rFonts w:cs="Garamond" w:ascii="Garamond" w:hAnsi="Garamond"/>
          <w:i/>
          <w:iCs/>
          <w:sz w:val="22"/>
          <w:szCs w:val="22"/>
          <w:lang w:val="en-US"/>
        </w:rPr>
        <w:t xml:space="preserve"> </w:t>
      </w:r>
      <w:r>
        <w:rPr>
          <w:rFonts w:cs="Garamond" w:ascii="Garamond" w:hAnsi="Garamond"/>
          <w:i/>
          <w:iCs/>
          <w:sz w:val="22"/>
          <w:szCs w:val="22"/>
        </w:rPr>
        <w:t>цитирования</w:t>
      </w:r>
      <w:r>
        <w:rPr>
          <w:rFonts w:cs="Garamond" w:ascii="Garamond" w:hAnsi="Garamond"/>
          <w:i/>
          <w:iCs/>
          <w:sz w:val="22"/>
          <w:szCs w:val="22"/>
          <w:lang w:val="en-US"/>
        </w:rPr>
        <w:t>.</w:t>
      </w:r>
      <w:r>
        <w:rPr>
          <w:rFonts w:cs="Garamond" w:ascii="Garamond" w:hAnsi="Garamond"/>
          <w:sz w:val="22"/>
          <w:szCs w:val="22"/>
          <w:lang w:val="en-US"/>
        </w:rPr>
        <w:t xml:space="preserve"> Lebedinski V. V., Pronina Yu. </w:t>
      </w:r>
      <w:r>
        <w:rPr>
          <w:rFonts w:cs="Garamond" w:ascii="Garamond" w:hAnsi="Garamond"/>
          <w:sz w:val="22"/>
          <w:szCs w:val="22"/>
        </w:rPr>
        <w:t>А</w:t>
      </w:r>
      <w:r>
        <w:rPr>
          <w:rFonts w:cs="Garamond" w:ascii="Garamond" w:hAnsi="Garamond"/>
          <w:sz w:val="22"/>
          <w:szCs w:val="22"/>
          <w:lang w:val="en-US"/>
        </w:rPr>
        <w:t xml:space="preserve">. IV International Academic Conference ‘Connections of the Crimea with the Mediterranean Region and the Countries of the East’.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343–348.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10.31696/2618-7302-2020-4-343-348</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6</w:t>
      </w:r>
      <w:r>
        <w:rPr>
          <w:rFonts w:cs="Garamond" w:ascii="Garamond" w:hAnsi="Garamond"/>
          <w:sz w:val="24"/>
          <w:szCs w:val="24"/>
        </w:rPr>
        <w:t xml:space="preserve">–10 октября 2020 г. в городе Севастополь состоялась Четвертая Международная научная конференция </w:t>
      </w:r>
      <w:r>
        <w:rPr>
          <w:rFonts w:cs="Garamond" w:ascii="Garamond" w:hAnsi="Garamond"/>
          <w:bCs/>
          <w:sz w:val="24"/>
          <w:szCs w:val="24"/>
        </w:rPr>
        <w:t>«Исторические, культурные, межнациональные, религиозные и политические связи Крыма со Средиземноморским регионом и странами Востока»</w:t>
      </w:r>
      <w:r>
        <w:rPr>
          <w:rStyle w:val="Style14"/>
          <w:rStyle w:val="Style19"/>
          <w:rFonts w:cs="Garamond" w:ascii="Garamond" w:hAnsi="Garamond"/>
          <w:bCs/>
          <w:sz w:val="24"/>
          <w:szCs w:val="24"/>
        </w:rPr>
        <w:footnoteReference w:id="3"/>
      </w:r>
      <w:r>
        <w:rPr>
          <w:rFonts w:cs="Garamond" w:ascii="Garamond" w:hAnsi="Garamond"/>
          <w:bCs/>
          <w:sz w:val="24"/>
          <w:szCs w:val="24"/>
        </w:rPr>
        <w:t xml:space="preserve">. Данное научное мероприятие было подготовлено </w:t>
      </w:r>
      <w:r>
        <w:rPr>
          <w:rFonts w:cs="Garamond" w:ascii="Garamond" w:hAnsi="Garamond"/>
          <w:sz w:val="24"/>
          <w:szCs w:val="24"/>
        </w:rPr>
        <w:t>Институтом востоковедения Российской академии наук (ИВ РАН) совместно с Севастопольским государственным университетом (СевГУ) и</w:t>
      </w:r>
      <w:r>
        <w:rPr>
          <w:rFonts w:cs="Garamond" w:ascii="Garamond" w:hAnsi="Garamond"/>
          <w:b/>
          <w:bCs/>
          <w:sz w:val="24"/>
          <w:szCs w:val="24"/>
        </w:rPr>
        <w:t xml:space="preserve"> </w:t>
      </w:r>
      <w:r>
        <w:rPr>
          <w:rFonts w:cs="Garamond" w:ascii="Garamond" w:hAnsi="Garamond"/>
          <w:sz w:val="24"/>
          <w:szCs w:val="24"/>
        </w:rPr>
        <w:t xml:space="preserve">Государственным историко-археологическим музеем-заповедником «Херсонес Таврический». Конференция была включена в «Комплекс мер по восстановлению исторической справедливости, политическому, социальному и духовному возрождению армянского, болгарского, греческого, итальянского, крымско-татарского и немецкого народов, подвергшихся незаконной депортации и политическим репрессиям по национальному и иным признакам, на 2020–2022 гг.» Правительства Российской Федерации. </w:t>
      </w:r>
    </w:p>
    <w:p>
      <w:pPr>
        <w:pStyle w:val="Normal"/>
        <w:ind w:end="-31" w:firstLine="720"/>
        <w:jc w:val="both"/>
        <w:rPr>
          <w:rFonts w:ascii="Garamond" w:hAnsi="Garamond" w:cs="Garamond"/>
          <w:sz w:val="24"/>
          <w:szCs w:val="24"/>
        </w:rPr>
      </w:pPr>
      <w:r>
        <w:rPr>
          <w:rFonts w:cs="Garamond" w:ascii="Garamond" w:hAnsi="Garamond"/>
          <w:sz w:val="24"/>
          <w:szCs w:val="24"/>
        </w:rPr>
        <w:t>Данный научный форум проводится регулярно, традиционно получает широкое освещение в средствах массовой информации и всякий раз вызывает большой общественный интерес.</w:t>
      </w:r>
    </w:p>
    <w:p>
      <w:pPr>
        <w:pStyle w:val="Normal"/>
        <w:ind w:end="-31" w:firstLine="720"/>
        <w:jc w:val="both"/>
        <w:rPr/>
      </w:pPr>
      <w:r>
        <w:rPr>
          <w:rFonts w:cs="Garamond" w:ascii="Garamond" w:hAnsi="Garamond"/>
          <w:sz w:val="24"/>
          <w:szCs w:val="24"/>
        </w:rPr>
        <w:t xml:space="preserve">Конференцию открыл ректор СевГУ д. п. н., профессор </w:t>
      </w:r>
      <w:r>
        <w:rPr>
          <w:rFonts w:cs="Garamond" w:ascii="Garamond" w:hAnsi="Garamond"/>
          <w:i/>
          <w:sz w:val="24"/>
          <w:szCs w:val="24"/>
        </w:rPr>
        <w:t>В. Д. Нечаев.</w:t>
      </w:r>
      <w:r>
        <w:rPr>
          <w:rFonts w:cs="Garamond" w:ascii="Garamond" w:hAnsi="Garamond"/>
          <w:sz w:val="24"/>
          <w:szCs w:val="24"/>
        </w:rPr>
        <w:t xml:space="preserve"> С приветственным словом выступил заместитель Председателя Совета министров Республики Крым — Постоянный Представитель Республики Крым при Президенте Российской Федерации </w:t>
      </w:r>
      <w:r>
        <w:rPr>
          <w:rFonts w:cs="Garamond" w:ascii="Garamond" w:hAnsi="Garamond"/>
          <w:i/>
          <w:sz w:val="24"/>
          <w:szCs w:val="24"/>
        </w:rPr>
        <w:t>Г. Л. Мурадов</w:t>
      </w:r>
      <w:r>
        <w:rPr>
          <w:rFonts w:cs="Garamond" w:ascii="Garamond" w:hAnsi="Garamond"/>
          <w:sz w:val="24"/>
          <w:szCs w:val="24"/>
        </w:rPr>
        <w:t xml:space="preserve"> и директор Государственного историко-археологического музея-заповедника «Херсонес Таврический» </w:t>
      </w:r>
      <w:r>
        <w:rPr>
          <w:rFonts w:cs="Garamond" w:ascii="Garamond" w:hAnsi="Garamond"/>
          <w:i/>
          <w:sz w:val="24"/>
          <w:szCs w:val="24"/>
        </w:rPr>
        <w:t>Е. А. Морозова.</w:t>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 xml:space="preserve">Приветственное слово участникам конференции от имени научного руководителя ИВ РАН, академика РАН, профессора </w:t>
      </w:r>
      <w:r>
        <w:rPr>
          <w:rFonts w:cs="Garamond" w:ascii="Garamond" w:hAnsi="Garamond"/>
          <w:i/>
          <w:sz w:val="24"/>
          <w:szCs w:val="24"/>
        </w:rPr>
        <w:t>В. В. Наумкина</w:t>
      </w:r>
      <w:r>
        <w:rPr>
          <w:rFonts w:cs="Garamond" w:ascii="Garamond" w:hAnsi="Garamond"/>
          <w:sz w:val="24"/>
          <w:szCs w:val="24"/>
        </w:rPr>
        <w:t xml:space="preserve"> и директора ИВ РАН, д. и. н. </w:t>
      </w:r>
      <w:r>
        <w:rPr>
          <w:rFonts w:cs="Garamond" w:ascii="Garamond" w:hAnsi="Garamond"/>
          <w:i/>
          <w:sz w:val="24"/>
          <w:szCs w:val="24"/>
        </w:rPr>
        <w:t xml:space="preserve">А. К. Аликберова </w:t>
      </w:r>
      <w:r>
        <w:rPr>
          <w:rFonts w:cs="Garamond" w:ascii="Garamond" w:hAnsi="Garamond"/>
          <w:sz w:val="24"/>
          <w:szCs w:val="24"/>
        </w:rPr>
        <w:t xml:space="preserve">зачитала заместитель директора ИВ РАН, к. и. н. </w:t>
      </w:r>
      <w:r>
        <w:rPr>
          <w:rFonts w:cs="Garamond" w:ascii="Garamond" w:hAnsi="Garamond"/>
          <w:i/>
          <w:sz w:val="24"/>
          <w:szCs w:val="24"/>
        </w:rPr>
        <w:t>Н. Г. Романова</w:t>
      </w:r>
      <w:r>
        <w:rPr>
          <w:rFonts w:cs="Garamond" w:ascii="Garamond" w:hAnsi="Garamond"/>
          <w:sz w:val="24"/>
          <w:szCs w:val="24"/>
        </w:rPr>
        <w:t xml:space="preserve">, которая также сделала доклад о «Крымских научных исследованиях Института востоковедения РАН». С приветственным словом выступили почетные гости конференции — директор Института всеобщей истории РАН (ИВИ РАН), д. и. н., член-корреспондент РАН, профессор </w:t>
      </w:r>
      <w:r>
        <w:rPr>
          <w:rFonts w:cs="Garamond" w:ascii="Garamond" w:hAnsi="Garamond"/>
          <w:i/>
          <w:sz w:val="24"/>
          <w:szCs w:val="24"/>
        </w:rPr>
        <w:t>М. А. Липкин</w:t>
      </w:r>
      <w:r>
        <w:rPr>
          <w:rFonts w:cs="Garamond" w:ascii="Garamond" w:hAnsi="Garamond"/>
          <w:sz w:val="24"/>
          <w:szCs w:val="24"/>
        </w:rPr>
        <w:t xml:space="preserve">, директор Института славяноведения РАН, д. и .н. </w:t>
      </w:r>
      <w:r>
        <w:rPr>
          <w:rFonts w:cs="Garamond" w:ascii="Garamond" w:hAnsi="Garamond"/>
          <w:i/>
          <w:sz w:val="24"/>
          <w:szCs w:val="24"/>
        </w:rPr>
        <w:t>К. В. Никифоров.</w:t>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 xml:space="preserve">В научном мероприятии приняли участие (непосредственно или через публикацию статей в сборнике материалов конференции) более 150 человек — </w:t>
      </w:r>
      <w:r>
        <w:rPr>
          <w:rFonts w:cs="Garamond" w:ascii="Garamond" w:hAnsi="Garamond"/>
          <w:bCs/>
          <w:sz w:val="24"/>
          <w:szCs w:val="24"/>
        </w:rPr>
        <w:t xml:space="preserve">представителей академических учреждений, высших учебных заведений, музеев, а также независимые исследователи. </w:t>
      </w:r>
      <w:r>
        <w:rPr>
          <w:rFonts w:cs="Garamond" w:ascii="Garamond" w:hAnsi="Garamond"/>
          <w:sz w:val="24"/>
          <w:szCs w:val="24"/>
        </w:rPr>
        <w:t>Для участия в работе форума было подано 103 доклада, авторы которых представляли 47 учреждений Российской Федерации, ближнего и дальнего и зарубежья (</w:t>
      </w:r>
      <w:r>
        <w:rPr>
          <w:rFonts w:cs="Garamond" w:ascii="Garamond" w:hAnsi="Garamond"/>
          <w:bCs/>
          <w:sz w:val="24"/>
          <w:szCs w:val="24"/>
        </w:rPr>
        <w:t>Армении, Турции, Великобритании, Швейцарии, Румынии, Абхазии, Южной Кореи).</w:t>
      </w:r>
    </w:p>
    <w:p>
      <w:pPr>
        <w:pStyle w:val="Normal"/>
        <w:ind w:end="-31" w:firstLine="720"/>
        <w:jc w:val="both"/>
        <w:rPr>
          <w:rFonts w:ascii="Garamond" w:hAnsi="Garamond" w:cs="Garamond"/>
          <w:sz w:val="24"/>
          <w:szCs w:val="24"/>
        </w:rPr>
      </w:pPr>
      <w:r>
        <w:rPr>
          <w:rFonts w:cs="Garamond" w:ascii="Garamond" w:hAnsi="Garamond"/>
          <w:sz w:val="24"/>
          <w:szCs w:val="24"/>
        </w:rPr>
        <w:t xml:space="preserve">Заседания конференции проходили в главном здании Севастопольского государственного университета и в главном здании Государственного историко-археологического музея-заповедника «Херсонес Таврический», часть исследователей выступили дистанционно в режиме скайп-конференции. </w:t>
      </w:r>
    </w:p>
    <w:p>
      <w:pPr>
        <w:pStyle w:val="Normal"/>
        <w:ind w:end="-31" w:firstLine="720"/>
        <w:jc w:val="both"/>
        <w:rPr>
          <w:rFonts w:ascii="Garamond" w:hAnsi="Garamond" w:cs="Garamond"/>
          <w:bCs/>
          <w:sz w:val="24"/>
          <w:szCs w:val="24"/>
        </w:rPr>
      </w:pPr>
      <w:r>
        <w:rPr>
          <w:rFonts w:cs="Garamond" w:ascii="Garamond" w:hAnsi="Garamond"/>
          <w:bCs/>
          <w:sz w:val="24"/>
          <w:szCs w:val="24"/>
        </w:rPr>
        <w:t>Доклады участников были опубликованы в сборнике материалов в трех томах. Они</w:t>
      </w:r>
      <w:r>
        <w:rPr>
          <w:rFonts w:cs="Garamond" w:ascii="Garamond" w:hAnsi="Garamond"/>
          <w:sz w:val="24"/>
          <w:szCs w:val="24"/>
        </w:rPr>
        <w:t xml:space="preserve"> были объединены в семь тематических заседаний:</w:t>
      </w:r>
    </w:p>
    <w:p>
      <w:pPr>
        <w:pStyle w:val="Normal"/>
        <w:ind w:end="-31" w:firstLine="720"/>
        <w:jc w:val="both"/>
        <w:rPr>
          <w:rFonts w:ascii="Garamond" w:hAnsi="Garamond" w:cs="Garamond"/>
          <w:sz w:val="24"/>
          <w:szCs w:val="24"/>
        </w:rPr>
      </w:pPr>
      <w:r>
        <w:rPr>
          <w:rFonts w:cs="Garamond" w:ascii="Garamond" w:hAnsi="Garamond"/>
          <w:sz w:val="24"/>
          <w:szCs w:val="24"/>
        </w:rPr>
        <w:t>Секция 1: Политические, торговые и культурные связи Крыма с государствами Средиземноморского региона и странами Востока в древности, средневековье и новое время.</w:t>
      </w:r>
    </w:p>
    <w:p>
      <w:pPr>
        <w:pStyle w:val="Normal"/>
        <w:ind w:end="-31" w:firstLine="720"/>
        <w:jc w:val="both"/>
        <w:rPr>
          <w:rFonts w:ascii="Garamond" w:hAnsi="Garamond" w:cs="Garamond"/>
          <w:sz w:val="24"/>
          <w:szCs w:val="24"/>
        </w:rPr>
      </w:pPr>
      <w:r>
        <w:rPr>
          <w:rFonts w:cs="Garamond" w:ascii="Garamond" w:hAnsi="Garamond"/>
          <w:sz w:val="24"/>
          <w:szCs w:val="24"/>
        </w:rPr>
        <w:t>Секция 2. Письменные источники по истории Крыма, Средиземноморского региона и стран Востока.</w:t>
      </w:r>
    </w:p>
    <w:p>
      <w:pPr>
        <w:pStyle w:val="Normal"/>
        <w:ind w:end="-31" w:firstLine="720"/>
        <w:jc w:val="both"/>
        <w:rPr>
          <w:rFonts w:ascii="Garamond" w:hAnsi="Garamond" w:cs="Garamond"/>
          <w:sz w:val="24"/>
          <w:szCs w:val="24"/>
        </w:rPr>
      </w:pPr>
      <w:r>
        <w:rPr>
          <w:rFonts w:cs="Garamond" w:ascii="Garamond" w:hAnsi="Garamond"/>
          <w:sz w:val="24"/>
          <w:szCs w:val="24"/>
        </w:rPr>
        <w:t>Секция 3. Историография и картография Черноморской и Средиземноморской акватории.</w:t>
      </w:r>
    </w:p>
    <w:p>
      <w:pPr>
        <w:pStyle w:val="Normal"/>
        <w:ind w:end="-31" w:firstLine="720"/>
        <w:jc w:val="both"/>
        <w:rPr>
          <w:rFonts w:ascii="Garamond" w:hAnsi="Garamond" w:cs="Garamond"/>
          <w:sz w:val="24"/>
          <w:szCs w:val="24"/>
        </w:rPr>
      </w:pPr>
      <w:r>
        <w:rPr>
          <w:rFonts w:cs="Garamond" w:ascii="Garamond" w:hAnsi="Garamond"/>
          <w:sz w:val="24"/>
          <w:szCs w:val="24"/>
        </w:rPr>
        <w:t>Секция 4. Археология, подводная археология, нумизматика и эпиграфика Крыма: артефакты международных экономических и культурных связей.</w:t>
      </w:r>
    </w:p>
    <w:p>
      <w:pPr>
        <w:pStyle w:val="Normal"/>
        <w:ind w:end="-31" w:firstLine="720"/>
        <w:jc w:val="both"/>
        <w:rPr>
          <w:rFonts w:ascii="Garamond" w:hAnsi="Garamond" w:cs="Garamond"/>
          <w:sz w:val="24"/>
          <w:szCs w:val="24"/>
        </w:rPr>
      </w:pPr>
      <w:r>
        <w:rPr>
          <w:rFonts w:cs="Garamond" w:ascii="Garamond" w:hAnsi="Garamond"/>
          <w:sz w:val="24"/>
          <w:szCs w:val="24"/>
        </w:rPr>
        <w:t>Секция 5. Морская археология. Развитие подводно-археологических исследований у берегов Крыма, Средиземноморского региона: результаты и перспективы.</w:t>
      </w:r>
    </w:p>
    <w:p>
      <w:pPr>
        <w:pStyle w:val="Normal"/>
        <w:ind w:end="-31" w:firstLine="720"/>
        <w:jc w:val="both"/>
        <w:rPr>
          <w:rFonts w:ascii="Garamond" w:hAnsi="Garamond" w:cs="Garamond"/>
          <w:sz w:val="24"/>
          <w:szCs w:val="24"/>
        </w:rPr>
      </w:pPr>
      <w:r>
        <w:rPr>
          <w:rFonts w:cs="Garamond" w:ascii="Garamond" w:hAnsi="Garamond"/>
          <w:sz w:val="24"/>
          <w:szCs w:val="24"/>
        </w:rPr>
        <w:t>Секция 6. Этническая история Крыма и сопредельных территорий в прошлом и настоящем.</w:t>
      </w:r>
    </w:p>
    <w:p>
      <w:pPr>
        <w:pStyle w:val="Normal"/>
        <w:ind w:end="-31" w:firstLine="720"/>
        <w:jc w:val="both"/>
        <w:rPr>
          <w:rFonts w:ascii="Garamond" w:hAnsi="Garamond" w:cs="Garamond"/>
          <w:sz w:val="24"/>
          <w:szCs w:val="24"/>
        </w:rPr>
      </w:pPr>
      <w:r>
        <w:rPr>
          <w:rFonts w:cs="Garamond" w:ascii="Garamond" w:hAnsi="Garamond"/>
          <w:sz w:val="24"/>
          <w:szCs w:val="24"/>
        </w:rPr>
        <w:t>Секция 7. Империи в борьбе за Крым.</w:t>
      </w:r>
    </w:p>
    <w:p>
      <w:pPr>
        <w:pStyle w:val="Normal"/>
        <w:ind w:end="-31" w:firstLine="720"/>
        <w:jc w:val="both"/>
        <w:rPr>
          <w:rFonts w:ascii="Garamond" w:hAnsi="Garamond" w:cs="Garamond"/>
          <w:sz w:val="24"/>
          <w:szCs w:val="24"/>
        </w:rPr>
      </w:pPr>
      <w:r>
        <w:rPr>
          <w:rFonts w:cs="Garamond" w:ascii="Garamond" w:hAnsi="Garamond"/>
          <w:sz w:val="24"/>
          <w:szCs w:val="24"/>
        </w:rPr>
        <w:t xml:space="preserve">В рамках конференции была организована дискуссионная секция «Социальная аналитика кризисных процессов современного общества: опыт использования больших данных», на которой были представлены 13 докладов. В заседании приняли участие также студенты и магистранты Севастопольского государственного университета. </w:t>
      </w:r>
    </w:p>
    <w:p>
      <w:pPr>
        <w:pStyle w:val="Normal"/>
        <w:ind w:end="-31" w:firstLine="720"/>
        <w:jc w:val="both"/>
        <w:rPr/>
      </w:pPr>
      <w:r>
        <w:rPr>
          <w:rFonts w:cs="Garamond" w:ascii="Garamond" w:hAnsi="Garamond"/>
          <w:sz w:val="24"/>
          <w:szCs w:val="24"/>
        </w:rPr>
        <w:t>На пленарном заседании с докладом выступил</w:t>
      </w:r>
      <w:r>
        <w:rPr>
          <w:rFonts w:cs="Garamond" w:ascii="Garamond" w:hAnsi="Garamond"/>
          <w:i/>
          <w:sz w:val="24"/>
          <w:szCs w:val="24"/>
        </w:rPr>
        <w:t xml:space="preserve"> А. В. Чудинов</w:t>
      </w:r>
      <w:r>
        <w:rPr>
          <w:rFonts w:cs="Garamond" w:ascii="Garamond" w:hAnsi="Garamond"/>
          <w:sz w:val="24"/>
          <w:szCs w:val="24"/>
        </w:rPr>
        <w:t xml:space="preserve"> (ИВИ РАН), рассказавший «О воздействии Египетской экспедиции Бонапарта на систему международных отношений в Восточном Средиземноморье». По мнению автора, бенефициарами этого мероприятия стали противники Франции — Россия и Великобритания. Первая получила свободный проход через черноморские Проливы, военно-морскую базу в Средиземноморье — Корфу, а Великобритания впервые провела успешную военную интервенцию в Восточном Средиземноморье. Пленарное заседание продолжил </w:t>
      </w:r>
      <w:r>
        <w:rPr>
          <w:rFonts w:cs="Garamond" w:ascii="Garamond" w:hAnsi="Garamond"/>
          <w:i/>
          <w:sz w:val="24"/>
          <w:szCs w:val="24"/>
        </w:rPr>
        <w:t xml:space="preserve">П. В. Кузенков </w:t>
      </w:r>
      <w:r>
        <w:rPr>
          <w:rFonts w:cs="Garamond" w:ascii="Garamond" w:hAnsi="Garamond"/>
          <w:iCs/>
          <w:sz w:val="24"/>
          <w:szCs w:val="24"/>
        </w:rPr>
        <w:t>(СевГУ)</w:t>
      </w:r>
      <w:r>
        <w:rPr>
          <w:rFonts w:cs="Garamond" w:ascii="Garamond" w:hAnsi="Garamond"/>
          <w:sz w:val="24"/>
          <w:szCs w:val="24"/>
        </w:rPr>
        <w:t xml:space="preserve"> с докладом «Северное Причерноморье как “культурный плацдарм” Византийской империи (</w:t>
      </w:r>
      <w:r>
        <w:rPr>
          <w:rFonts w:cs="Garamond" w:ascii="Garamond" w:hAnsi="Garamond"/>
          <w:sz w:val="24"/>
          <w:szCs w:val="24"/>
          <w:lang w:val="en-US"/>
        </w:rPr>
        <w:t>VI</w:t>
      </w:r>
      <w:r>
        <w:rPr>
          <w:rFonts w:cs="Garamond" w:ascii="Garamond" w:hAnsi="Garamond"/>
          <w:sz w:val="24"/>
          <w:szCs w:val="24"/>
        </w:rPr>
        <w:t>–</w:t>
      </w:r>
      <w:r>
        <w:rPr>
          <w:rFonts w:cs="Garamond" w:ascii="Garamond" w:hAnsi="Garamond"/>
          <w:sz w:val="24"/>
          <w:szCs w:val="24"/>
          <w:lang w:val="en-US"/>
        </w:rPr>
        <w:t>XI</w:t>
      </w:r>
      <w:r>
        <w:rPr>
          <w:rFonts w:cs="Garamond" w:ascii="Garamond" w:hAnsi="Garamond"/>
          <w:sz w:val="24"/>
          <w:szCs w:val="24"/>
        </w:rPr>
        <w:t xml:space="preserve"> вв.)». В результате политического и культурного влияния Византии сильные варварские народы были включены </w:t>
      </w:r>
      <w:r>
        <w:rPr>
          <w:rStyle w:val="Fontstyle01"/>
          <w:rFonts w:cs="Garamond" w:ascii="Garamond" w:hAnsi="Garamond"/>
          <w:color w:val="000000"/>
          <w:sz w:val="24"/>
          <w:szCs w:val="24"/>
        </w:rPr>
        <w:t>в православную цивилизацию, что создало для империи не только союзников, но и опасных конкурентов.</w:t>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 xml:space="preserve">В </w:t>
      </w:r>
      <w:r>
        <w:rPr>
          <w:rFonts w:cs="Garamond" w:ascii="Garamond" w:hAnsi="Garamond"/>
          <w:i/>
          <w:sz w:val="24"/>
          <w:szCs w:val="24"/>
        </w:rPr>
        <w:t>первой секции</w:t>
      </w:r>
      <w:r>
        <w:rPr>
          <w:rFonts w:cs="Garamond" w:ascii="Garamond" w:hAnsi="Garamond"/>
          <w:sz w:val="24"/>
          <w:szCs w:val="24"/>
        </w:rPr>
        <w:t xml:space="preserve"> (модераторы А. А. Ирхин, П. В. Кузенков) было представлено наибольшее количество докладов по разным аспектам заданной темы (23 доклада). </w:t>
      </w:r>
    </w:p>
    <w:p>
      <w:pPr>
        <w:pStyle w:val="Normal"/>
        <w:ind w:end="-31" w:firstLine="720"/>
        <w:jc w:val="both"/>
        <w:rPr>
          <w:rFonts w:ascii="Garamond" w:hAnsi="Garamond" w:cs="Garamond"/>
          <w:sz w:val="24"/>
          <w:szCs w:val="24"/>
        </w:rPr>
      </w:pPr>
      <w:r>
        <w:rPr>
          <w:rFonts w:cs="Garamond" w:ascii="Garamond" w:hAnsi="Garamond"/>
          <w:i/>
          <w:sz w:val="24"/>
          <w:szCs w:val="24"/>
        </w:rPr>
        <w:t xml:space="preserve">А. А. Ирхин </w:t>
      </w:r>
      <w:r>
        <w:rPr>
          <w:rFonts w:cs="Garamond" w:ascii="Garamond" w:hAnsi="Garamond"/>
          <w:iCs/>
          <w:sz w:val="24"/>
          <w:szCs w:val="24"/>
        </w:rPr>
        <w:t>(СевГУ),</w:t>
      </w:r>
      <w:r>
        <w:rPr>
          <w:rFonts w:cs="Garamond" w:ascii="Garamond" w:hAnsi="Garamond"/>
          <w:i/>
          <w:sz w:val="24"/>
          <w:szCs w:val="24"/>
        </w:rPr>
        <w:t xml:space="preserve"> О. А. Москаленко </w:t>
      </w:r>
      <w:r>
        <w:rPr>
          <w:rFonts w:cs="Garamond" w:ascii="Garamond" w:hAnsi="Garamond"/>
          <w:iCs/>
          <w:sz w:val="24"/>
          <w:szCs w:val="24"/>
        </w:rPr>
        <w:t xml:space="preserve">(ИОНМО СевГУ), </w:t>
      </w:r>
      <w:r>
        <w:rPr>
          <w:rFonts w:cs="Garamond" w:ascii="Garamond" w:hAnsi="Garamond"/>
          <w:i/>
          <w:sz w:val="24"/>
          <w:szCs w:val="24"/>
        </w:rPr>
        <w:t xml:space="preserve">А. С. Цыганов </w:t>
      </w:r>
      <w:r>
        <w:rPr>
          <w:rFonts w:cs="Garamond" w:ascii="Garamond" w:hAnsi="Garamond"/>
          <w:sz w:val="24"/>
          <w:szCs w:val="24"/>
        </w:rPr>
        <w:t xml:space="preserve">(ИОНМО СевГУ) посвятили свое сообщение внешней политике России в регионе Большого Средиземноморья в период 1783–2020 гг., важной вехой которой стало восстановление российского суверенитета над Крымом в 2014 г. </w:t>
      </w:r>
      <w:r>
        <w:rPr>
          <w:rFonts w:cs="Garamond" w:ascii="Garamond" w:hAnsi="Garamond"/>
          <w:i/>
          <w:sz w:val="24"/>
          <w:szCs w:val="24"/>
        </w:rPr>
        <w:t xml:space="preserve">Б. Б. Пак </w:t>
      </w:r>
      <w:r>
        <w:rPr>
          <w:rFonts w:cs="Garamond" w:ascii="Garamond" w:hAnsi="Garamond"/>
          <w:iCs/>
          <w:sz w:val="24"/>
          <w:szCs w:val="24"/>
        </w:rPr>
        <w:t>(ИВ РАН)</w:t>
      </w:r>
      <w:r>
        <w:rPr>
          <w:rFonts w:cs="Garamond" w:ascii="Garamond" w:hAnsi="Garamond"/>
          <w:sz w:val="24"/>
          <w:szCs w:val="24"/>
        </w:rPr>
        <w:t xml:space="preserve"> посвятила свое сообщение 142 годовщине Русско-турецкой освободительной войны 1877–1878 гг., в результате которой Болгария обрела независимость от Турции, а также участию России в восстановлении Болгарского государства, современному состоянию отношений этих двух держав. </w:t>
      </w:r>
      <w:r>
        <w:rPr>
          <w:rFonts w:cs="Garamond" w:ascii="Garamond" w:hAnsi="Garamond"/>
          <w:i/>
          <w:sz w:val="24"/>
          <w:szCs w:val="24"/>
        </w:rPr>
        <w:t xml:space="preserve">А. В. Баранов </w:t>
      </w:r>
      <w:r>
        <w:rPr>
          <w:rFonts w:cs="Garamond" w:ascii="Garamond" w:hAnsi="Garamond"/>
          <w:iCs/>
          <w:sz w:val="24"/>
          <w:szCs w:val="24"/>
        </w:rPr>
        <w:t>(КубГУ)</w:t>
      </w:r>
      <w:r>
        <w:rPr>
          <w:rFonts w:cs="Garamond" w:ascii="Garamond" w:hAnsi="Garamond"/>
          <w:sz w:val="24"/>
          <w:szCs w:val="24"/>
        </w:rPr>
        <w:t xml:space="preserve"> сконцентрировал свое внимание на выявлении характера межэтнических и межконфессиональных взаимоотношений молодежи в современной Республике Крым и в Севастополе на основе анкетных опросов. </w:t>
      </w:r>
      <w:r>
        <w:rPr>
          <w:rFonts w:cs="Garamond" w:ascii="Garamond" w:hAnsi="Garamond"/>
          <w:i/>
          <w:sz w:val="24"/>
          <w:szCs w:val="24"/>
        </w:rPr>
        <w:t>Д. В.</w:t>
      </w:r>
      <w:r>
        <w:rPr>
          <w:rFonts w:cs="Garamond" w:ascii="Garamond" w:hAnsi="Garamond"/>
          <w:sz w:val="24"/>
          <w:szCs w:val="24"/>
        </w:rPr>
        <w:t> </w:t>
      </w:r>
      <w:r>
        <w:rPr>
          <w:rFonts w:cs="Garamond" w:ascii="Garamond" w:hAnsi="Garamond"/>
          <w:i/>
          <w:sz w:val="24"/>
          <w:szCs w:val="24"/>
        </w:rPr>
        <w:t>Маковская</w:t>
      </w:r>
      <w:r>
        <w:rPr>
          <w:rFonts w:cs="Garamond" w:ascii="Garamond" w:hAnsi="Garamond"/>
          <w:sz w:val="24"/>
          <w:szCs w:val="24"/>
        </w:rPr>
        <w:t xml:space="preserve"> (СевГУ) затронула в сообщении проблему этнополитической конфликтности на примере крымских татар. </w:t>
      </w:r>
      <w:r>
        <w:rPr>
          <w:rFonts w:cs="Garamond" w:ascii="Garamond" w:hAnsi="Garamond"/>
          <w:i/>
          <w:sz w:val="24"/>
          <w:szCs w:val="24"/>
        </w:rPr>
        <w:t>Занг Динь</w:t>
      </w:r>
      <w:r>
        <w:rPr>
          <w:rFonts w:cs="Garamond" w:ascii="Garamond" w:hAnsi="Garamond"/>
          <w:sz w:val="24"/>
          <w:szCs w:val="24"/>
        </w:rPr>
        <w:t xml:space="preserve"> (аспирант ИОНМО СевГУ)</w:t>
      </w:r>
      <w:r>
        <w:rPr>
          <w:rFonts w:cs="Garamond" w:ascii="Garamond" w:hAnsi="Garamond"/>
          <w:i/>
          <w:sz w:val="24"/>
          <w:szCs w:val="24"/>
        </w:rPr>
        <w:t xml:space="preserve"> </w:t>
      </w:r>
      <w:r>
        <w:rPr>
          <w:rFonts w:cs="Garamond" w:ascii="Garamond" w:hAnsi="Garamond"/>
          <w:sz w:val="24"/>
          <w:szCs w:val="24"/>
        </w:rPr>
        <w:t xml:space="preserve">рассказал о долгосрочных перспективах сотрудничества Крыма и Вьетнама. </w:t>
      </w:r>
      <w:r>
        <w:rPr>
          <w:rFonts w:cs="Garamond" w:ascii="Garamond" w:hAnsi="Garamond"/>
          <w:i/>
          <w:sz w:val="24"/>
          <w:szCs w:val="24"/>
        </w:rPr>
        <w:t xml:space="preserve">К. П. Курылев </w:t>
      </w:r>
      <w:r>
        <w:rPr>
          <w:rFonts w:cs="Garamond" w:ascii="Garamond" w:hAnsi="Garamond"/>
          <w:iCs/>
          <w:sz w:val="24"/>
          <w:szCs w:val="24"/>
        </w:rPr>
        <w:t>и</w:t>
      </w:r>
      <w:r>
        <w:rPr>
          <w:rFonts w:cs="Garamond" w:ascii="Garamond" w:hAnsi="Garamond"/>
          <w:i/>
          <w:sz w:val="24"/>
          <w:szCs w:val="24"/>
        </w:rPr>
        <w:t xml:space="preserve"> М. А. Шпаковская </w:t>
      </w:r>
      <w:r>
        <w:rPr>
          <w:rFonts w:cs="Garamond" w:ascii="Garamond" w:hAnsi="Garamond"/>
          <w:iCs/>
          <w:sz w:val="24"/>
          <w:szCs w:val="24"/>
        </w:rPr>
        <w:t>(РУДН)</w:t>
      </w:r>
      <w:r>
        <w:rPr>
          <w:rFonts w:cs="Garamond" w:ascii="Garamond" w:hAnsi="Garamond"/>
          <w:sz w:val="24"/>
          <w:szCs w:val="24"/>
        </w:rPr>
        <w:t xml:space="preserve"> в совместном докладе проанализировали взаимоотношения России и Италии после присоединения Крыма, отметив положительную тенденцию к возвращению полномасштабного сотрудничества двух государств. </w:t>
      </w:r>
      <w:r>
        <w:rPr>
          <w:rFonts w:cs="Garamond" w:ascii="Garamond" w:hAnsi="Garamond"/>
          <w:i/>
          <w:sz w:val="24"/>
          <w:szCs w:val="24"/>
        </w:rPr>
        <w:t xml:space="preserve">Д. А. Мальцева </w:t>
      </w:r>
      <w:r>
        <w:rPr>
          <w:rFonts w:cs="Garamond" w:ascii="Garamond" w:hAnsi="Garamond"/>
          <w:iCs/>
          <w:sz w:val="24"/>
          <w:szCs w:val="24"/>
        </w:rPr>
        <w:t xml:space="preserve">и </w:t>
      </w:r>
      <w:r>
        <w:rPr>
          <w:rFonts w:cs="Garamond" w:ascii="Garamond" w:hAnsi="Garamond"/>
          <w:i/>
          <w:sz w:val="24"/>
          <w:szCs w:val="24"/>
        </w:rPr>
        <w:t xml:space="preserve">О. Д. Сафонова </w:t>
      </w:r>
      <w:r>
        <w:rPr>
          <w:rFonts w:cs="Garamond" w:ascii="Garamond" w:hAnsi="Garamond"/>
          <w:iCs/>
          <w:sz w:val="24"/>
          <w:szCs w:val="24"/>
        </w:rPr>
        <w:t>(СПбГУ)</w:t>
      </w:r>
      <w:r>
        <w:rPr>
          <w:rFonts w:cs="Garamond" w:ascii="Garamond" w:hAnsi="Garamond"/>
          <w:sz w:val="24"/>
          <w:szCs w:val="24"/>
        </w:rPr>
        <w:t xml:space="preserve"> в сообщении рассмотрели факторы, влияющие на политико-социальное и экономическое развитие Республики Крым в контексте реализации национальной модели государственного стратегического управления. </w:t>
      </w:r>
      <w:r>
        <w:rPr>
          <w:rFonts w:cs="Garamond" w:ascii="Garamond" w:hAnsi="Garamond"/>
          <w:i/>
          <w:sz w:val="24"/>
          <w:szCs w:val="24"/>
        </w:rPr>
        <w:t>П.</w:t>
      </w:r>
      <w:r>
        <w:rPr>
          <w:rFonts w:cs="Garamond" w:ascii="Garamond" w:hAnsi="Garamond"/>
          <w:sz w:val="24"/>
          <w:szCs w:val="24"/>
        </w:rPr>
        <w:t> </w:t>
      </w:r>
      <w:r>
        <w:rPr>
          <w:rFonts w:cs="Garamond" w:ascii="Garamond" w:hAnsi="Garamond"/>
          <w:i/>
          <w:sz w:val="24"/>
          <w:szCs w:val="24"/>
        </w:rPr>
        <w:t xml:space="preserve">Армстронг </w:t>
      </w:r>
      <w:r>
        <w:rPr>
          <w:rFonts w:cs="Garamond" w:ascii="Garamond" w:hAnsi="Garamond"/>
          <w:sz w:val="24"/>
          <w:szCs w:val="24"/>
        </w:rPr>
        <w:t xml:space="preserve">(Оксфордский университет) проанализировал типологию, регионы происхождения и распространения и датировку белых полихромных сосудов, обнаруженных в Херсоне и Ликии. </w:t>
      </w:r>
      <w:r>
        <w:rPr>
          <w:rFonts w:cs="Garamond" w:ascii="Garamond" w:hAnsi="Garamond"/>
          <w:i/>
          <w:sz w:val="24"/>
          <w:szCs w:val="24"/>
        </w:rPr>
        <w:t xml:space="preserve">В. Ю. Коваль </w:t>
      </w:r>
      <w:r>
        <w:rPr>
          <w:rFonts w:cs="Garamond" w:ascii="Garamond" w:hAnsi="Garamond"/>
          <w:sz w:val="24"/>
          <w:szCs w:val="24"/>
        </w:rPr>
        <w:t xml:space="preserve">(ИА РАН) посвятил доклад анализу влияния итальянской керамики на выработку новых форм византийской поливной посуды. </w:t>
      </w:r>
      <w:r>
        <w:rPr>
          <w:rFonts w:cs="Garamond" w:ascii="Garamond" w:hAnsi="Garamond"/>
          <w:i/>
          <w:sz w:val="24"/>
          <w:szCs w:val="24"/>
        </w:rPr>
        <w:t>В. В.</w:t>
      </w:r>
      <w:r>
        <w:rPr>
          <w:rFonts w:cs="Garamond" w:ascii="Garamond" w:hAnsi="Garamond"/>
          <w:sz w:val="24"/>
          <w:szCs w:val="24"/>
        </w:rPr>
        <w:t> </w:t>
      </w:r>
      <w:r>
        <w:rPr>
          <w:rFonts w:cs="Garamond" w:ascii="Garamond" w:hAnsi="Garamond"/>
          <w:i/>
          <w:sz w:val="24"/>
          <w:szCs w:val="24"/>
        </w:rPr>
        <w:t>Прудников</w:t>
      </w:r>
      <w:r>
        <w:rPr>
          <w:rFonts w:cs="Garamond" w:ascii="Garamond" w:hAnsi="Garamond"/>
          <w:sz w:val="24"/>
          <w:szCs w:val="24"/>
        </w:rPr>
        <w:t xml:space="preserve"> (ИВ РАН) проанализировал причины появления изображений святых всадников на монетах причерноморских христианских государств </w:t>
      </w:r>
      <w:r>
        <w:rPr>
          <w:rFonts w:cs="Garamond" w:ascii="Garamond" w:hAnsi="Garamond"/>
          <w:sz w:val="24"/>
          <w:szCs w:val="24"/>
          <w:lang w:val="en-US"/>
        </w:rPr>
        <w:t>XIII</w:t>
      </w:r>
      <w:r>
        <w:rPr>
          <w:rFonts w:cs="Garamond" w:ascii="Garamond" w:hAnsi="Garamond"/>
          <w:sz w:val="24"/>
          <w:szCs w:val="24"/>
        </w:rPr>
        <w:t>–</w:t>
      </w:r>
      <w:r>
        <w:rPr>
          <w:rFonts w:cs="Garamond" w:ascii="Garamond" w:hAnsi="Garamond"/>
          <w:sz w:val="24"/>
          <w:szCs w:val="24"/>
          <w:lang w:val="en-US"/>
        </w:rPr>
        <w:t>XV</w:t>
      </w:r>
      <w:r>
        <w:rPr>
          <w:rFonts w:cs="Garamond" w:ascii="Garamond" w:hAnsi="Garamond"/>
          <w:sz w:val="24"/>
          <w:szCs w:val="24"/>
        </w:rPr>
        <w:t> вв., восходящих, по мнению автора, к античной традиции.</w:t>
      </w:r>
    </w:p>
    <w:p>
      <w:pPr>
        <w:pStyle w:val="Normal"/>
        <w:ind w:end="-31" w:firstLine="720"/>
        <w:jc w:val="both"/>
        <w:rPr>
          <w:rFonts w:ascii="Garamond" w:hAnsi="Garamond" w:cs="Garamond"/>
          <w:sz w:val="24"/>
          <w:szCs w:val="24"/>
        </w:rPr>
      </w:pPr>
      <w:r>
        <w:rPr>
          <w:rFonts w:cs="Garamond" w:ascii="Garamond" w:hAnsi="Garamond"/>
          <w:sz w:val="24"/>
          <w:szCs w:val="24"/>
        </w:rPr>
        <w:t>Во второй секции (модераторы А. А. Непомнящий, Н. П. Таньшина) среди докладов можно отметить следующие:</w:t>
      </w:r>
    </w:p>
    <w:p>
      <w:pPr>
        <w:pStyle w:val="Normal"/>
        <w:ind w:end="-31" w:firstLine="720"/>
        <w:jc w:val="both"/>
        <w:rPr>
          <w:rFonts w:ascii="Garamond" w:hAnsi="Garamond" w:cs="Garamond"/>
          <w:sz w:val="24"/>
          <w:szCs w:val="24"/>
        </w:rPr>
      </w:pPr>
      <w:r>
        <w:rPr>
          <w:rFonts w:cs="Garamond" w:ascii="Garamond" w:hAnsi="Garamond"/>
          <w:i/>
          <w:sz w:val="24"/>
          <w:szCs w:val="24"/>
        </w:rPr>
        <w:t>Т. А.</w:t>
      </w:r>
      <w:r>
        <w:rPr>
          <w:rFonts w:cs="Garamond" w:ascii="Garamond" w:hAnsi="Garamond"/>
          <w:sz w:val="24"/>
          <w:szCs w:val="24"/>
        </w:rPr>
        <w:t> </w:t>
      </w:r>
      <w:r>
        <w:rPr>
          <w:rFonts w:cs="Garamond" w:ascii="Garamond" w:hAnsi="Garamond"/>
          <w:i/>
          <w:sz w:val="24"/>
          <w:szCs w:val="24"/>
        </w:rPr>
        <w:t>Исаченко</w:t>
      </w:r>
      <w:r>
        <w:rPr>
          <w:rFonts w:cs="Garamond" w:ascii="Garamond" w:hAnsi="Garamond"/>
          <w:sz w:val="24"/>
          <w:szCs w:val="24"/>
        </w:rPr>
        <w:t xml:space="preserve"> (ЦИПР РГБ) рассказала об исследованиях «Службы обретения в Херсонесе мощей Климента папы Римского» Климента Солунского. </w:t>
      </w:r>
      <w:r>
        <w:rPr>
          <w:rStyle w:val="Fontstyle01"/>
          <w:rFonts w:cs="Garamond" w:ascii="Garamond" w:hAnsi="Garamond"/>
          <w:i/>
          <w:color w:val="000000"/>
          <w:sz w:val="24"/>
          <w:szCs w:val="24"/>
        </w:rPr>
        <w:t>Ю. И.</w:t>
      </w:r>
      <w:r>
        <w:rPr>
          <w:rStyle w:val="Fontstyle01"/>
          <w:rFonts w:cs="Garamond" w:ascii="Garamond" w:hAnsi="Garamond"/>
          <w:color w:val="000000"/>
          <w:sz w:val="24"/>
          <w:szCs w:val="24"/>
        </w:rPr>
        <w:t> </w:t>
      </w:r>
      <w:r>
        <w:rPr>
          <w:rStyle w:val="Fontstyle01"/>
          <w:rFonts w:cs="Garamond" w:ascii="Garamond" w:hAnsi="Garamond"/>
          <w:i/>
          <w:color w:val="000000"/>
          <w:sz w:val="24"/>
          <w:szCs w:val="24"/>
        </w:rPr>
        <w:t xml:space="preserve">Дробышев </w:t>
      </w:r>
      <w:r>
        <w:rPr>
          <w:rStyle w:val="Fontstyle01"/>
          <w:rFonts w:cs="Garamond" w:ascii="Garamond" w:hAnsi="Garamond"/>
          <w:color w:val="000000"/>
          <w:sz w:val="24"/>
          <w:szCs w:val="24"/>
        </w:rPr>
        <w:t xml:space="preserve">(ИВ РАН) сконцентрировал внимание на сочинении Эвлии Челеби и на записанной им легенде о беседе великого монгольского завоевателя со сподвижником пророка Мухаммада Муазом бен Джебелем. </w:t>
      </w:r>
      <w:r>
        <w:rPr>
          <w:rStyle w:val="Fontstyle01"/>
          <w:rFonts w:cs="Garamond" w:ascii="Garamond" w:hAnsi="Garamond"/>
          <w:i/>
          <w:color w:val="000000"/>
          <w:sz w:val="24"/>
          <w:szCs w:val="24"/>
        </w:rPr>
        <w:t>Т. А.</w:t>
      </w:r>
      <w:r>
        <w:rPr>
          <w:rStyle w:val="Fontstyle01"/>
          <w:rFonts w:cs="Garamond" w:ascii="Garamond" w:hAnsi="Garamond"/>
          <w:color w:val="000000"/>
          <w:sz w:val="24"/>
          <w:szCs w:val="24"/>
        </w:rPr>
        <w:t> </w:t>
      </w:r>
      <w:r>
        <w:rPr>
          <w:rStyle w:val="Fontstyle01"/>
          <w:rFonts w:cs="Garamond" w:ascii="Garamond" w:hAnsi="Garamond"/>
          <w:i/>
          <w:color w:val="000000"/>
          <w:sz w:val="24"/>
          <w:szCs w:val="24"/>
        </w:rPr>
        <w:t>Аникеева</w:t>
      </w:r>
      <w:r>
        <w:rPr>
          <w:rStyle w:val="Fontstyle01"/>
          <w:rFonts w:cs="Garamond" w:ascii="Garamond" w:hAnsi="Garamond"/>
          <w:color w:val="000000"/>
          <w:sz w:val="24"/>
          <w:szCs w:val="24"/>
        </w:rPr>
        <w:t xml:space="preserve"> (ИВ РАН) рассказала о коллекции тюркских рукописей и книг в собрании Ялтинского историко-литературного музея </w:t>
      </w:r>
      <w:r>
        <w:rPr>
          <w:rStyle w:val="Fontstyle01"/>
          <w:rFonts w:cs="Garamond" w:ascii="Garamond" w:hAnsi="Garamond"/>
          <w:color w:val="000000"/>
          <w:sz w:val="24"/>
          <w:szCs w:val="24"/>
          <w:lang w:val="en-US"/>
        </w:rPr>
        <w:t>XVII</w:t>
      </w:r>
      <w:r>
        <w:rPr>
          <w:rStyle w:val="Fontstyle01"/>
          <w:rFonts w:cs="Garamond" w:ascii="Garamond" w:hAnsi="Garamond"/>
          <w:color w:val="000000"/>
          <w:sz w:val="24"/>
          <w:szCs w:val="24"/>
        </w:rPr>
        <w:t xml:space="preserve"> — начала </w:t>
      </w:r>
      <w:r>
        <w:rPr>
          <w:rStyle w:val="Fontstyle01"/>
          <w:rFonts w:cs="Garamond" w:ascii="Garamond" w:hAnsi="Garamond"/>
          <w:color w:val="000000"/>
          <w:sz w:val="24"/>
          <w:szCs w:val="24"/>
          <w:lang w:val="en-US"/>
        </w:rPr>
        <w:t>XX</w:t>
      </w:r>
      <w:r>
        <w:rPr>
          <w:rStyle w:val="Fontstyle01"/>
          <w:rFonts w:cs="Garamond" w:ascii="Garamond" w:hAnsi="Garamond"/>
          <w:color w:val="000000"/>
          <w:sz w:val="24"/>
          <w:szCs w:val="24"/>
        </w:rPr>
        <w:t xml:space="preserve"> вв., отражающие тесные культурные связи Крыма с османской Турцией. </w:t>
      </w:r>
      <w:r>
        <w:rPr>
          <w:rStyle w:val="Fontstyle01"/>
          <w:rFonts w:cs="Garamond" w:ascii="Garamond" w:hAnsi="Garamond"/>
          <w:i/>
          <w:color w:val="000000"/>
          <w:sz w:val="24"/>
          <w:szCs w:val="24"/>
        </w:rPr>
        <w:t xml:space="preserve">А. А. Непомнящий </w:t>
      </w:r>
      <w:r>
        <w:rPr>
          <w:rStyle w:val="Fontstyle01"/>
          <w:rFonts w:cs="Garamond" w:ascii="Garamond" w:hAnsi="Garamond"/>
          <w:color w:val="000000"/>
          <w:sz w:val="24"/>
          <w:szCs w:val="24"/>
        </w:rPr>
        <w:t xml:space="preserve">(КФУ им. В. И. Вернадского) посвятил сообщение введению для определение региона термина «Черноморье» (впоследствии «Причерноморье») в отечественную историографию </w:t>
      </w:r>
      <w:r>
        <w:rPr>
          <w:rStyle w:val="Fontstyle01"/>
          <w:rFonts w:cs="Garamond" w:ascii="Garamond" w:hAnsi="Garamond"/>
          <w:color w:val="000000"/>
          <w:sz w:val="24"/>
          <w:szCs w:val="24"/>
          <w:lang w:val="en-US"/>
        </w:rPr>
        <w:t>XIX</w:t>
      </w:r>
      <w:r>
        <w:rPr>
          <w:rStyle w:val="Fontstyle01"/>
          <w:rFonts w:cs="Garamond" w:ascii="Garamond" w:hAnsi="Garamond"/>
          <w:color w:val="000000"/>
          <w:sz w:val="24"/>
          <w:szCs w:val="24"/>
        </w:rPr>
        <w:t xml:space="preserve"> в. </w:t>
      </w:r>
      <w:r>
        <w:rPr>
          <w:rStyle w:val="Fontstyle01"/>
          <w:rFonts w:cs="Garamond" w:ascii="Garamond" w:hAnsi="Garamond"/>
          <w:i/>
          <w:color w:val="000000"/>
          <w:sz w:val="24"/>
          <w:szCs w:val="24"/>
        </w:rPr>
        <w:t>Н. П.</w:t>
      </w:r>
      <w:r>
        <w:rPr>
          <w:rStyle w:val="Fontstyle01"/>
          <w:rFonts w:cs="Garamond" w:ascii="Garamond" w:hAnsi="Garamond"/>
          <w:color w:val="000000"/>
          <w:sz w:val="24"/>
          <w:szCs w:val="24"/>
        </w:rPr>
        <w:t> </w:t>
      </w:r>
      <w:r>
        <w:rPr>
          <w:rStyle w:val="Fontstyle01"/>
          <w:rFonts w:cs="Garamond" w:ascii="Garamond" w:hAnsi="Garamond"/>
          <w:i/>
          <w:color w:val="000000"/>
          <w:sz w:val="24"/>
          <w:szCs w:val="24"/>
        </w:rPr>
        <w:t>Таньшина</w:t>
      </w:r>
      <w:r>
        <w:rPr>
          <w:rStyle w:val="Fontstyle01"/>
          <w:rFonts w:cs="Garamond" w:ascii="Garamond" w:hAnsi="Garamond"/>
          <w:color w:val="000000"/>
          <w:sz w:val="24"/>
          <w:szCs w:val="24"/>
        </w:rPr>
        <w:t xml:space="preserve"> (ИОН РАНХиГС) проанализировала сохранившиеся письма-донесения сестры А. Бенкендорфа княгини Д. Х. Ливен ведущим европейским политиками и царствующей семье России, открывающие новые страницы дипломатических взаимоотношений европейских стран и России перед Крымской войной.</w:t>
      </w:r>
    </w:p>
    <w:p>
      <w:pPr>
        <w:pStyle w:val="Normal"/>
        <w:ind w:end="-31" w:firstLine="720"/>
        <w:jc w:val="both"/>
        <w:rPr>
          <w:rFonts w:ascii="Garamond" w:hAnsi="Garamond" w:cs="Garamond"/>
          <w:sz w:val="24"/>
          <w:szCs w:val="24"/>
        </w:rPr>
      </w:pPr>
      <w:r>
        <w:rPr>
          <w:rFonts w:cs="Garamond" w:ascii="Garamond" w:hAnsi="Garamond"/>
          <w:sz w:val="24"/>
          <w:szCs w:val="24"/>
        </w:rPr>
        <w:t>В третьей секции (модератор Т. В. Кущ) среди особенно интересных отметим доклады:</w:t>
      </w:r>
    </w:p>
    <w:p>
      <w:pPr>
        <w:pStyle w:val="Normal"/>
        <w:ind w:end="-31" w:firstLine="720"/>
        <w:jc w:val="both"/>
        <w:rPr>
          <w:rFonts w:ascii="Garamond" w:hAnsi="Garamond" w:cs="Garamond"/>
          <w:sz w:val="24"/>
          <w:szCs w:val="24"/>
        </w:rPr>
      </w:pPr>
      <w:r>
        <w:rPr>
          <w:rStyle w:val="Fontstyle01"/>
          <w:rFonts w:cs="Garamond" w:ascii="Garamond" w:hAnsi="Garamond"/>
          <w:i/>
          <w:color w:val="000000"/>
          <w:sz w:val="24"/>
          <w:szCs w:val="24"/>
        </w:rPr>
        <w:t xml:space="preserve">А. В. Аргун </w:t>
      </w:r>
      <w:r>
        <w:rPr>
          <w:rStyle w:val="Fontstyle01"/>
          <w:rFonts w:cs="Garamond" w:ascii="Garamond" w:hAnsi="Garamond"/>
          <w:color w:val="000000"/>
          <w:sz w:val="24"/>
          <w:szCs w:val="24"/>
        </w:rPr>
        <w:t>(АБИГИ им. Д. И. Гулиа) на основе данных современных спутниковых карт и данных археологических исследований предпринял попытку локализации пунктов в Северо-восточном Причерноморье, описанных в античных «Периплах».</w:t>
      </w:r>
      <w:r>
        <w:rPr>
          <w:rFonts w:cs="Garamond" w:ascii="Garamond" w:hAnsi="Garamond"/>
          <w:sz w:val="24"/>
          <w:szCs w:val="24"/>
        </w:rPr>
        <w:t xml:space="preserve"> </w:t>
      </w:r>
      <w:r>
        <w:rPr>
          <w:rStyle w:val="Fontstyle01"/>
          <w:rFonts w:cs="Garamond" w:ascii="Garamond" w:hAnsi="Garamond"/>
          <w:i/>
          <w:color w:val="000000"/>
          <w:sz w:val="24"/>
          <w:szCs w:val="24"/>
        </w:rPr>
        <w:t>Т. В. Кущ</w:t>
      </w:r>
      <w:r>
        <w:rPr>
          <w:rStyle w:val="Fontstyle01"/>
          <w:rFonts w:cs="Garamond" w:ascii="Garamond" w:hAnsi="Garamond"/>
          <w:color w:val="000000"/>
          <w:sz w:val="24"/>
          <w:szCs w:val="24"/>
        </w:rPr>
        <w:t xml:space="preserve"> (</w:t>
      </w:r>
      <w:r>
        <w:rPr>
          <w:rFonts w:cs="Garamond" w:ascii="Garamond" w:hAnsi="Garamond"/>
          <w:sz w:val="24"/>
          <w:szCs w:val="24"/>
        </w:rPr>
        <w:t>УрФУ им. Первого президента России Б. Н. Ельцина</w:t>
      </w:r>
      <w:r>
        <w:rPr>
          <w:rStyle w:val="Style15"/>
          <w:rFonts w:cs="Garamond" w:ascii="Garamond" w:hAnsi="Garamond"/>
          <w:color w:val="000000"/>
          <w:sz w:val="24"/>
          <w:szCs w:val="24"/>
        </w:rPr>
        <w:t xml:space="preserve">) </w:t>
      </w:r>
      <w:r>
        <w:rPr>
          <w:rStyle w:val="Fontstyle01"/>
          <w:rFonts w:cs="Garamond" w:ascii="Garamond" w:hAnsi="Garamond"/>
          <w:color w:val="000000"/>
          <w:sz w:val="24"/>
          <w:szCs w:val="24"/>
        </w:rPr>
        <w:t xml:space="preserve">рассказала о роли морских коммуникаций Византии, обеспечивших цивилизационное господство империи, в период османского экспансии оттесненной не только с морских путей, но и из средиземноморской политики. </w:t>
      </w:r>
      <w:r>
        <w:rPr>
          <w:rStyle w:val="Fontstyle01"/>
          <w:rFonts w:cs="Garamond" w:ascii="Garamond" w:hAnsi="Garamond"/>
          <w:i/>
          <w:color w:val="000000"/>
          <w:sz w:val="24"/>
          <w:szCs w:val="24"/>
        </w:rPr>
        <w:t>Чхаидзе В. Н.</w:t>
      </w:r>
      <w:r>
        <w:rPr>
          <w:rStyle w:val="Fontstyle01"/>
          <w:rFonts w:cs="Garamond" w:ascii="Garamond" w:hAnsi="Garamond"/>
          <w:color w:val="000000"/>
          <w:sz w:val="24"/>
          <w:szCs w:val="24"/>
        </w:rPr>
        <w:t xml:space="preserve"> (ИА РАН) сконцентрировал внимание на истории изучения османской крепости </w:t>
      </w:r>
      <w:r>
        <w:rPr>
          <w:rStyle w:val="Fontstyle01"/>
          <w:rFonts w:cs="Garamond" w:ascii="Garamond" w:hAnsi="Garamond"/>
          <w:color w:val="000000"/>
          <w:sz w:val="24"/>
          <w:szCs w:val="24"/>
          <w:lang w:val="en-US"/>
        </w:rPr>
        <w:t>XVI</w:t>
      </w:r>
      <w:r>
        <w:rPr>
          <w:rStyle w:val="Fontstyle01"/>
          <w:rFonts w:cs="Garamond" w:ascii="Garamond" w:hAnsi="Garamond"/>
          <w:color w:val="000000"/>
          <w:sz w:val="24"/>
          <w:szCs w:val="24"/>
        </w:rPr>
        <w:t>–</w:t>
      </w:r>
      <w:r>
        <w:rPr>
          <w:rStyle w:val="Fontstyle01"/>
          <w:rFonts w:cs="Garamond" w:ascii="Garamond" w:hAnsi="Garamond"/>
          <w:color w:val="000000"/>
          <w:sz w:val="24"/>
          <w:szCs w:val="24"/>
          <w:lang w:val="en-US"/>
        </w:rPr>
        <w:t>XVIII</w:t>
      </w:r>
      <w:r>
        <w:rPr>
          <w:rStyle w:val="Fontstyle01"/>
          <w:rFonts w:cs="Garamond" w:ascii="Garamond" w:hAnsi="Garamond"/>
          <w:color w:val="000000"/>
          <w:sz w:val="24"/>
          <w:szCs w:val="24"/>
        </w:rPr>
        <w:t xml:space="preserve"> вв. Хункалы и рассказал о новейших результатах археологических исследований этого памятника. </w:t>
      </w:r>
      <w:r>
        <w:rPr>
          <w:rStyle w:val="Fontstyle01"/>
          <w:rFonts w:cs="Garamond" w:ascii="Garamond" w:hAnsi="Garamond"/>
          <w:i/>
          <w:color w:val="000000"/>
          <w:sz w:val="24"/>
          <w:szCs w:val="24"/>
        </w:rPr>
        <w:t xml:space="preserve">В. В. Лебединский </w:t>
      </w:r>
      <w:r>
        <w:rPr>
          <w:rStyle w:val="Fontstyle01"/>
          <w:rFonts w:cs="Garamond" w:ascii="Garamond" w:hAnsi="Garamond"/>
          <w:iCs/>
          <w:color w:val="000000"/>
          <w:sz w:val="24"/>
          <w:szCs w:val="24"/>
        </w:rPr>
        <w:t>(ИВ РАН),</w:t>
      </w:r>
      <w:r>
        <w:rPr>
          <w:rStyle w:val="Fontstyle01"/>
          <w:rFonts w:cs="Garamond" w:ascii="Garamond" w:hAnsi="Garamond"/>
          <w:i/>
          <w:color w:val="000000"/>
          <w:sz w:val="24"/>
          <w:szCs w:val="24"/>
        </w:rPr>
        <w:t xml:space="preserve"> Д. Б. Татарков </w:t>
      </w:r>
      <w:r>
        <w:rPr>
          <w:rStyle w:val="Fontstyle01"/>
          <w:rFonts w:cs="Garamond" w:ascii="Garamond" w:hAnsi="Garamond"/>
          <w:iCs/>
          <w:color w:val="000000"/>
          <w:sz w:val="24"/>
          <w:szCs w:val="24"/>
        </w:rPr>
        <w:t>(ИОНМО СевГУ),</w:t>
      </w:r>
      <w:r>
        <w:rPr>
          <w:rStyle w:val="Fontstyle01"/>
          <w:rFonts w:cs="Garamond" w:ascii="Garamond" w:hAnsi="Garamond"/>
          <w:i/>
          <w:color w:val="000000"/>
          <w:sz w:val="24"/>
          <w:szCs w:val="24"/>
        </w:rPr>
        <w:t xml:space="preserve"> Ю. А. Пронина </w:t>
      </w:r>
      <w:r>
        <w:rPr>
          <w:rStyle w:val="Fontstyle01"/>
          <w:rFonts w:cs="Garamond" w:ascii="Garamond" w:hAnsi="Garamond"/>
          <w:iCs/>
          <w:color w:val="000000"/>
          <w:sz w:val="24"/>
          <w:szCs w:val="24"/>
        </w:rPr>
        <w:t>(ИВ РАН)</w:t>
      </w:r>
      <w:r>
        <w:rPr>
          <w:rStyle w:val="Fontstyle01"/>
          <w:rFonts w:cs="Garamond" w:ascii="Garamond" w:hAnsi="Garamond"/>
          <w:i/>
          <w:color w:val="000000"/>
          <w:sz w:val="24"/>
          <w:szCs w:val="24"/>
        </w:rPr>
        <w:t xml:space="preserve"> </w:t>
      </w:r>
      <w:r>
        <w:rPr>
          <w:rStyle w:val="Fontstyle01"/>
          <w:rFonts w:cs="Garamond" w:ascii="Garamond" w:hAnsi="Garamond"/>
          <w:iCs/>
          <w:color w:val="000000"/>
          <w:sz w:val="24"/>
          <w:szCs w:val="24"/>
        </w:rPr>
        <w:t>и</w:t>
      </w:r>
      <w:r>
        <w:rPr>
          <w:rStyle w:val="Fontstyle01"/>
          <w:rFonts w:cs="Garamond" w:ascii="Garamond" w:hAnsi="Garamond"/>
          <w:i/>
          <w:color w:val="000000"/>
          <w:sz w:val="24"/>
          <w:szCs w:val="24"/>
        </w:rPr>
        <w:t xml:space="preserve"> А. А. Башенкова </w:t>
      </w:r>
      <w:r>
        <w:rPr>
          <w:rStyle w:val="Fontstyle01"/>
          <w:rFonts w:cs="Garamond" w:ascii="Garamond" w:hAnsi="Garamond"/>
          <w:iCs/>
          <w:color w:val="000000"/>
          <w:sz w:val="24"/>
          <w:szCs w:val="24"/>
        </w:rPr>
        <w:t xml:space="preserve">(ИВ РАН) </w:t>
      </w:r>
      <w:r>
        <w:rPr>
          <w:rStyle w:val="Fontstyle01"/>
          <w:rFonts w:cs="Garamond" w:ascii="Garamond" w:hAnsi="Garamond"/>
          <w:color w:val="000000"/>
          <w:sz w:val="24"/>
          <w:szCs w:val="24"/>
        </w:rPr>
        <w:t>в совместном докладе рассказали об использовании современных цифровых технологий в проведенных исследованиях, результатом которых стала реконструкция древней береговой линии Херсонеса и его хоры.</w:t>
      </w:r>
    </w:p>
    <w:p>
      <w:pPr>
        <w:pStyle w:val="Normal"/>
        <w:ind w:end="-31" w:firstLine="720"/>
        <w:jc w:val="both"/>
        <w:rPr>
          <w:rFonts w:ascii="Garamond" w:hAnsi="Garamond" w:cs="Garamond"/>
          <w:sz w:val="24"/>
          <w:szCs w:val="24"/>
        </w:rPr>
      </w:pPr>
      <w:r>
        <w:rPr>
          <w:rFonts w:cs="Garamond" w:ascii="Garamond" w:hAnsi="Garamond"/>
          <w:sz w:val="24"/>
          <w:szCs w:val="24"/>
        </w:rPr>
        <w:t>В четвертой секции (модераторы: Д. А. Костромичев, Л. В. Седикова) было представлено 20 докладов, среди которых можно выделить:</w:t>
      </w:r>
    </w:p>
    <w:p>
      <w:pPr>
        <w:pStyle w:val="Normal"/>
        <w:ind w:end="-31" w:firstLine="720"/>
        <w:jc w:val="both"/>
        <w:rPr>
          <w:rFonts w:ascii="Garamond" w:hAnsi="Garamond" w:cs="Garamond"/>
          <w:sz w:val="24"/>
          <w:szCs w:val="24"/>
        </w:rPr>
      </w:pPr>
      <w:r>
        <w:rPr>
          <w:rFonts w:cs="Garamond" w:ascii="Garamond" w:hAnsi="Garamond"/>
          <w:i/>
          <w:sz w:val="24"/>
          <w:szCs w:val="24"/>
        </w:rPr>
        <w:t>А. С. Балахванцев</w:t>
      </w:r>
      <w:r>
        <w:rPr>
          <w:rFonts w:cs="Garamond" w:ascii="Garamond" w:hAnsi="Garamond"/>
          <w:sz w:val="24"/>
          <w:szCs w:val="24"/>
        </w:rPr>
        <w:t xml:space="preserve"> (ИВ РАН) проанализировал семантику «ахеменидских» символов на реверсе пантикапейских монет </w:t>
      </w:r>
      <w:r>
        <w:rPr>
          <w:rFonts w:cs="Garamond" w:ascii="Garamond" w:hAnsi="Garamond"/>
          <w:sz w:val="24"/>
          <w:szCs w:val="24"/>
          <w:lang w:val="en-US"/>
        </w:rPr>
        <w:t>V</w:t>
      </w:r>
      <w:r>
        <w:rPr>
          <w:rFonts w:cs="Garamond" w:ascii="Garamond" w:hAnsi="Garamond"/>
          <w:sz w:val="24"/>
          <w:szCs w:val="24"/>
        </w:rPr>
        <w:t>–</w:t>
      </w:r>
      <w:r>
        <w:rPr>
          <w:rFonts w:cs="Garamond" w:ascii="Garamond" w:hAnsi="Garamond"/>
          <w:sz w:val="24"/>
          <w:szCs w:val="24"/>
          <w:lang w:val="en-US"/>
        </w:rPr>
        <w:t>IV</w:t>
      </w:r>
      <w:r>
        <w:rPr>
          <w:rFonts w:cs="Garamond" w:ascii="Garamond" w:hAnsi="Garamond"/>
          <w:sz w:val="24"/>
          <w:szCs w:val="24"/>
        </w:rPr>
        <w:t xml:space="preserve"> вв. до н. э., как, например, звезда и полумесяц, и пришел к заключению, что Ахемениды не оказывали какого-либо политического влияния на Боспор. </w:t>
      </w:r>
      <w:r>
        <w:rPr>
          <w:rFonts w:cs="Garamond" w:ascii="Garamond" w:hAnsi="Garamond"/>
          <w:i/>
          <w:sz w:val="24"/>
          <w:szCs w:val="24"/>
        </w:rPr>
        <w:t>Р. М. Зиганьшин</w:t>
      </w:r>
      <w:r>
        <w:rPr>
          <w:rFonts w:cs="Garamond" w:ascii="Garamond" w:hAnsi="Garamond"/>
          <w:sz w:val="24"/>
          <w:szCs w:val="24"/>
        </w:rPr>
        <w:t xml:space="preserve"> (ИВ РАН) рассмотрел взаимовлияние эллинских и варварских традиций в истории Крыма </w:t>
      </w:r>
      <w:r>
        <w:rPr>
          <w:rFonts w:cs="Garamond" w:ascii="Garamond" w:hAnsi="Garamond"/>
          <w:sz w:val="24"/>
          <w:szCs w:val="24"/>
          <w:lang w:val="en-US"/>
        </w:rPr>
        <w:t>IV</w:t>
      </w:r>
      <w:r>
        <w:rPr>
          <w:rFonts w:cs="Garamond" w:ascii="Garamond" w:hAnsi="Garamond"/>
          <w:sz w:val="24"/>
          <w:szCs w:val="24"/>
        </w:rPr>
        <w:t>–</w:t>
      </w:r>
      <w:r>
        <w:rPr>
          <w:rFonts w:cs="Garamond" w:ascii="Garamond" w:hAnsi="Garamond"/>
          <w:sz w:val="24"/>
          <w:szCs w:val="24"/>
          <w:lang w:val="en-US"/>
        </w:rPr>
        <w:t>III</w:t>
      </w:r>
      <w:r>
        <w:rPr>
          <w:rFonts w:cs="Garamond" w:ascii="Garamond" w:hAnsi="Garamond"/>
          <w:sz w:val="24"/>
          <w:szCs w:val="24"/>
        </w:rPr>
        <w:t xml:space="preserve"> вв. до н. э. </w:t>
      </w:r>
      <w:r>
        <w:rPr>
          <w:rFonts w:cs="Garamond" w:ascii="Garamond" w:hAnsi="Garamond"/>
          <w:i/>
          <w:sz w:val="24"/>
          <w:szCs w:val="24"/>
        </w:rPr>
        <w:t>В. Е. Родинкова</w:t>
      </w:r>
      <w:r>
        <w:rPr>
          <w:rFonts w:cs="Garamond" w:ascii="Garamond" w:hAnsi="Garamond"/>
          <w:sz w:val="24"/>
          <w:szCs w:val="24"/>
        </w:rPr>
        <w:t>,</w:t>
      </w:r>
      <w:r>
        <w:rPr>
          <w:rFonts w:cs="Garamond" w:ascii="Garamond" w:hAnsi="Garamond"/>
          <w:i/>
          <w:sz w:val="24"/>
          <w:szCs w:val="24"/>
        </w:rPr>
        <w:t xml:space="preserve"> М. В. Добровольская </w:t>
      </w:r>
      <w:r>
        <w:rPr>
          <w:rFonts w:cs="Garamond" w:ascii="Garamond" w:hAnsi="Garamond"/>
          <w:iCs/>
          <w:sz w:val="24"/>
          <w:szCs w:val="24"/>
        </w:rPr>
        <w:t xml:space="preserve">и </w:t>
      </w:r>
      <w:r>
        <w:rPr>
          <w:rFonts w:cs="Garamond" w:ascii="Garamond" w:hAnsi="Garamond"/>
          <w:i/>
          <w:sz w:val="24"/>
          <w:szCs w:val="24"/>
        </w:rPr>
        <w:t>И. А. Сапрыкина</w:t>
      </w:r>
      <w:r>
        <w:rPr>
          <w:rFonts w:cs="Garamond" w:ascii="Garamond" w:hAnsi="Garamond"/>
          <w:sz w:val="24"/>
          <w:szCs w:val="24"/>
        </w:rPr>
        <w:t xml:space="preserve"> (ИА РАН) посвятили доклад результатам </w:t>
      </w:r>
      <w:r>
        <w:rPr>
          <w:rStyle w:val="Fontstyle01"/>
          <w:rFonts w:cs="Garamond" w:ascii="Garamond" w:hAnsi="Garamond"/>
          <w:color w:val="000000"/>
          <w:sz w:val="24"/>
          <w:szCs w:val="24"/>
        </w:rPr>
        <w:t>археологического, антропологического и спектрометрического исследования</w:t>
      </w:r>
      <w:r>
        <w:rPr>
          <w:rFonts w:cs="Garamond" w:ascii="Garamond" w:hAnsi="Garamond"/>
          <w:sz w:val="24"/>
          <w:szCs w:val="24"/>
        </w:rPr>
        <w:t xml:space="preserve"> погребения № 9, обнаруженного при раскопках поселения Приморский в городском округе Феодосия. </w:t>
      </w:r>
      <w:r>
        <w:rPr>
          <w:rFonts w:cs="Garamond" w:ascii="Garamond" w:hAnsi="Garamond"/>
          <w:i/>
          <w:sz w:val="24"/>
          <w:szCs w:val="24"/>
        </w:rPr>
        <w:t>Н. В. Жилина</w:t>
      </w:r>
      <w:r>
        <w:rPr>
          <w:rFonts w:cs="Garamond" w:ascii="Garamond" w:hAnsi="Garamond"/>
          <w:sz w:val="24"/>
          <w:szCs w:val="24"/>
        </w:rPr>
        <w:t xml:space="preserve"> (ИА РАН) на основе крымского и славянского материала изучила поясную гарнитуру </w:t>
      </w:r>
      <w:r>
        <w:rPr>
          <w:rFonts w:cs="Garamond" w:ascii="Garamond" w:hAnsi="Garamond"/>
          <w:sz w:val="24"/>
          <w:szCs w:val="24"/>
          <w:lang w:val="en-US"/>
        </w:rPr>
        <w:t>VI</w:t>
      </w:r>
      <w:r>
        <w:rPr>
          <w:rFonts w:cs="Garamond" w:ascii="Garamond" w:hAnsi="Garamond"/>
          <w:sz w:val="24"/>
          <w:szCs w:val="24"/>
        </w:rPr>
        <w:t>–</w:t>
      </w:r>
      <w:r>
        <w:rPr>
          <w:rFonts w:cs="Garamond" w:ascii="Garamond" w:hAnsi="Garamond"/>
          <w:sz w:val="24"/>
          <w:szCs w:val="24"/>
          <w:lang w:val="en-US"/>
        </w:rPr>
        <w:t>IX</w:t>
      </w:r>
      <w:r>
        <w:rPr>
          <w:rFonts w:cs="Garamond" w:ascii="Garamond" w:hAnsi="Garamond"/>
          <w:sz w:val="24"/>
          <w:szCs w:val="24"/>
        </w:rPr>
        <w:t xml:space="preserve"> вв., в элементах которой заметно влияние византийской орнаментации. </w:t>
      </w:r>
      <w:r>
        <w:rPr>
          <w:rFonts w:cs="Garamond" w:ascii="Garamond" w:hAnsi="Garamond"/>
          <w:i/>
          <w:sz w:val="24"/>
          <w:szCs w:val="24"/>
        </w:rPr>
        <w:t>Л. В. Седикова</w:t>
      </w:r>
      <w:r>
        <w:rPr>
          <w:rFonts w:cs="Garamond" w:ascii="Garamond" w:hAnsi="Garamond"/>
          <w:sz w:val="24"/>
          <w:szCs w:val="24"/>
        </w:rPr>
        <w:t xml:space="preserve"> (Государственный историко-археологический музей-заповедник «Херсонес Таврический) рассказала о находках ранней византийской поливной керамики в Херсонесе, анализ которой показал ее византийское происхождение и разновременность — </w:t>
      </w:r>
      <w:r>
        <w:rPr>
          <w:rFonts w:cs="Garamond" w:ascii="Garamond" w:hAnsi="Garamond"/>
          <w:sz w:val="24"/>
          <w:szCs w:val="24"/>
          <w:lang w:val="en-US"/>
        </w:rPr>
        <w:t>VII</w:t>
      </w:r>
      <w:r>
        <w:rPr>
          <w:rFonts w:cs="Garamond" w:ascii="Garamond" w:hAnsi="Garamond"/>
          <w:sz w:val="24"/>
          <w:szCs w:val="24"/>
        </w:rPr>
        <w:t xml:space="preserve"> – начало </w:t>
      </w:r>
      <w:r>
        <w:rPr>
          <w:rFonts w:cs="Garamond" w:ascii="Garamond" w:hAnsi="Garamond"/>
          <w:sz w:val="24"/>
          <w:szCs w:val="24"/>
          <w:lang w:val="en-US"/>
        </w:rPr>
        <w:t>IX</w:t>
      </w:r>
      <w:r>
        <w:rPr>
          <w:rFonts w:cs="Garamond" w:ascii="Garamond" w:hAnsi="Garamond"/>
          <w:sz w:val="24"/>
          <w:szCs w:val="24"/>
        </w:rPr>
        <w:t xml:space="preserve"> вв. </w:t>
      </w:r>
      <w:r>
        <w:rPr>
          <w:rFonts w:cs="Garamond" w:ascii="Garamond" w:hAnsi="Garamond"/>
          <w:i/>
          <w:sz w:val="24"/>
          <w:szCs w:val="24"/>
        </w:rPr>
        <w:t>В. В. Майко</w:t>
      </w:r>
      <w:r>
        <w:rPr>
          <w:rFonts w:cs="Garamond" w:ascii="Garamond" w:hAnsi="Garamond"/>
          <w:sz w:val="24"/>
          <w:szCs w:val="24"/>
        </w:rPr>
        <w:t xml:space="preserve"> (Институт археологии Крыма РАН) на основе археологического материала золотоордынского периода, обнаруженного при исследовании Сугдеи рассмотрел торговые связи этого города с Поволжьем и Средней Азией.</w:t>
      </w:r>
    </w:p>
    <w:p>
      <w:pPr>
        <w:pStyle w:val="Normal"/>
        <w:ind w:end="-31" w:firstLine="720"/>
        <w:jc w:val="both"/>
        <w:rPr>
          <w:rFonts w:ascii="Garamond" w:hAnsi="Garamond" w:cs="Garamond"/>
          <w:sz w:val="24"/>
          <w:szCs w:val="24"/>
        </w:rPr>
      </w:pPr>
      <w:r>
        <w:rPr>
          <w:rFonts w:cs="Garamond" w:ascii="Garamond" w:hAnsi="Garamond"/>
          <w:sz w:val="24"/>
          <w:szCs w:val="24"/>
        </w:rPr>
        <w:t>В пятой секции (модератор В. В. Лебединский) по морской археологии, наиболее интересными оказались доклады:</w:t>
      </w:r>
    </w:p>
    <w:p>
      <w:pPr>
        <w:pStyle w:val="Normal"/>
        <w:ind w:end="-31" w:firstLine="720"/>
        <w:jc w:val="both"/>
        <w:rPr>
          <w:rFonts w:ascii="Garamond" w:hAnsi="Garamond" w:cs="Garamond"/>
          <w:sz w:val="24"/>
          <w:szCs w:val="24"/>
        </w:rPr>
      </w:pPr>
      <w:r>
        <w:rPr>
          <w:rStyle w:val="Fontstyle01"/>
          <w:rFonts w:cs="Garamond" w:ascii="Garamond" w:hAnsi="Garamond"/>
          <w:i/>
          <w:color w:val="000000"/>
          <w:sz w:val="24"/>
          <w:szCs w:val="24"/>
        </w:rPr>
        <w:t xml:space="preserve">Г. А. Борисова </w:t>
      </w:r>
      <w:r>
        <w:rPr>
          <w:rStyle w:val="Fontstyle01"/>
          <w:rFonts w:cs="Garamond" w:ascii="Garamond" w:hAnsi="Garamond"/>
          <w:iCs/>
          <w:color w:val="000000"/>
          <w:sz w:val="24"/>
          <w:szCs w:val="24"/>
        </w:rPr>
        <w:t>(РГГУ)</w:t>
      </w:r>
      <w:r>
        <w:rPr>
          <w:rStyle w:val="Fontstyle01"/>
          <w:rFonts w:cs="Garamond" w:ascii="Garamond" w:hAnsi="Garamond"/>
          <w:color w:val="000000"/>
          <w:sz w:val="24"/>
          <w:szCs w:val="24"/>
        </w:rPr>
        <w:t xml:space="preserve"> посвятила сообщение вопросу о перспективах изучения затопленных палеоландшафтов Черного моря, результатам исследований затопленных поселений у берегов Болгарии и Турции, а также рассказала о новых методах и технологиях подобных исследований.</w:t>
      </w:r>
      <w:r>
        <w:rPr>
          <w:rFonts w:cs="Garamond" w:ascii="Garamond" w:hAnsi="Garamond"/>
          <w:sz w:val="24"/>
          <w:szCs w:val="24"/>
        </w:rPr>
        <w:t xml:space="preserve"> </w:t>
      </w:r>
      <w:r>
        <w:rPr>
          <w:rStyle w:val="Fontstyle01"/>
          <w:rFonts w:cs="Garamond" w:ascii="Garamond" w:hAnsi="Garamond"/>
          <w:i/>
          <w:color w:val="000000"/>
          <w:sz w:val="24"/>
          <w:szCs w:val="24"/>
        </w:rPr>
        <w:t xml:space="preserve">В. В. Лебединский </w:t>
      </w:r>
      <w:r>
        <w:rPr>
          <w:rStyle w:val="Fontstyle01"/>
          <w:rFonts w:cs="Garamond" w:ascii="Garamond" w:hAnsi="Garamond"/>
          <w:iCs/>
          <w:color w:val="000000"/>
          <w:sz w:val="24"/>
          <w:szCs w:val="24"/>
        </w:rPr>
        <w:t xml:space="preserve">(ИВ РАН), </w:t>
      </w:r>
      <w:r>
        <w:rPr>
          <w:rStyle w:val="Fontstyle01"/>
          <w:rFonts w:cs="Garamond" w:ascii="Garamond" w:hAnsi="Garamond"/>
          <w:i/>
          <w:color w:val="000000"/>
          <w:sz w:val="24"/>
          <w:szCs w:val="24"/>
        </w:rPr>
        <w:t>Д. Б</w:t>
      </w:r>
      <w:r>
        <w:rPr>
          <w:rFonts w:cs="Garamond" w:ascii="Garamond" w:hAnsi="Garamond"/>
          <w:sz w:val="24"/>
          <w:szCs w:val="24"/>
        </w:rPr>
        <w:t>. </w:t>
      </w:r>
      <w:r>
        <w:rPr>
          <w:rStyle w:val="Fontstyle01"/>
          <w:rFonts w:cs="Garamond" w:ascii="Garamond" w:hAnsi="Garamond"/>
          <w:i/>
          <w:color w:val="000000"/>
          <w:sz w:val="24"/>
          <w:szCs w:val="24"/>
        </w:rPr>
        <w:t>Татарков</w:t>
      </w:r>
      <w:r>
        <w:rPr>
          <w:rFonts w:cs="Garamond" w:ascii="Garamond" w:hAnsi="Garamond"/>
          <w:sz w:val="24"/>
          <w:szCs w:val="24"/>
        </w:rPr>
        <w:t xml:space="preserve"> (ИОНМО СевГУ</w:t>
      </w:r>
      <w:r>
        <w:rPr>
          <w:rStyle w:val="Fontstyle01"/>
          <w:rFonts w:cs="Garamond" w:ascii="Garamond" w:hAnsi="Garamond"/>
          <w:i/>
          <w:color w:val="000000"/>
          <w:sz w:val="24"/>
          <w:szCs w:val="24"/>
        </w:rPr>
        <w:t xml:space="preserve">), Ю. А. Пронина </w:t>
      </w:r>
      <w:r>
        <w:rPr>
          <w:rStyle w:val="Fontstyle01"/>
          <w:rFonts w:cs="Garamond" w:ascii="Garamond" w:hAnsi="Garamond"/>
          <w:iCs/>
          <w:color w:val="000000"/>
          <w:sz w:val="24"/>
          <w:szCs w:val="24"/>
        </w:rPr>
        <w:t>(ИВ РАН) и</w:t>
      </w:r>
      <w:r>
        <w:rPr>
          <w:rStyle w:val="Fontstyle01"/>
          <w:rFonts w:cs="Garamond" w:ascii="Garamond" w:hAnsi="Garamond"/>
          <w:i/>
          <w:color w:val="000000"/>
          <w:sz w:val="24"/>
          <w:szCs w:val="24"/>
        </w:rPr>
        <w:t xml:space="preserve"> В. И. Двухшерстнов </w:t>
      </w:r>
      <w:r>
        <w:rPr>
          <w:rStyle w:val="Fontstyle01"/>
          <w:rFonts w:cs="Garamond" w:ascii="Garamond" w:hAnsi="Garamond"/>
          <w:iCs/>
          <w:color w:val="000000"/>
          <w:sz w:val="24"/>
          <w:szCs w:val="24"/>
        </w:rPr>
        <w:t>(ЦМИТ СевГУ)</w:t>
      </w:r>
      <w:r>
        <w:rPr>
          <w:rStyle w:val="Fontstyle01"/>
          <w:rFonts w:cs="Garamond" w:ascii="Garamond" w:hAnsi="Garamond"/>
          <w:color w:val="000000"/>
          <w:sz w:val="24"/>
          <w:szCs w:val="24"/>
        </w:rPr>
        <w:t xml:space="preserve"> посвятили доклад результатам новейших подводно-археологических исследований в Сирийской Арабской Республике в акватории города Тартус и острова Арвад.</w:t>
      </w:r>
    </w:p>
    <w:p>
      <w:pPr>
        <w:pStyle w:val="Normal"/>
        <w:ind w:end="-31" w:firstLine="720"/>
        <w:jc w:val="both"/>
        <w:rPr>
          <w:rFonts w:ascii="Garamond" w:hAnsi="Garamond" w:cs="Garamond"/>
          <w:sz w:val="24"/>
          <w:szCs w:val="24"/>
        </w:rPr>
      </w:pPr>
      <w:r>
        <w:rPr>
          <w:rFonts w:cs="Garamond" w:ascii="Garamond" w:hAnsi="Garamond"/>
          <w:sz w:val="24"/>
          <w:szCs w:val="24"/>
        </w:rPr>
        <w:t xml:space="preserve">В шестой секции (модератор Прохоров Д. А.), посвященной этнической истории Крыма, можно отметить доклад </w:t>
      </w:r>
      <w:r>
        <w:rPr>
          <w:rFonts w:cs="Garamond" w:ascii="Garamond" w:hAnsi="Garamond"/>
          <w:i/>
          <w:sz w:val="24"/>
          <w:szCs w:val="24"/>
        </w:rPr>
        <w:t>Савчинского В. Э.</w:t>
      </w:r>
      <w:r>
        <w:rPr>
          <w:rFonts w:cs="Garamond" w:ascii="Garamond" w:hAnsi="Garamond"/>
          <w:sz w:val="24"/>
          <w:szCs w:val="24"/>
        </w:rPr>
        <w:t xml:space="preserve"> (СевГУ), рассказавшего о значении казацкого субэтноса в освоении Северного Причерноморья и Северного Приазовья в </w:t>
      </w:r>
      <w:r>
        <w:rPr>
          <w:rFonts w:cs="Garamond" w:ascii="Garamond" w:hAnsi="Garamond"/>
          <w:sz w:val="24"/>
          <w:szCs w:val="24"/>
          <w:lang w:val="en-US"/>
        </w:rPr>
        <w:t>XVII</w:t>
      </w:r>
      <w:r>
        <w:rPr>
          <w:rFonts w:cs="Garamond" w:ascii="Garamond" w:hAnsi="Garamond"/>
          <w:sz w:val="24"/>
          <w:szCs w:val="24"/>
        </w:rPr>
        <w:t>–</w:t>
      </w:r>
      <w:r>
        <w:rPr>
          <w:rFonts w:cs="Garamond" w:ascii="Garamond" w:hAnsi="Garamond"/>
          <w:sz w:val="24"/>
          <w:szCs w:val="24"/>
          <w:lang w:val="en-US"/>
        </w:rPr>
        <w:t>XVIII</w:t>
      </w:r>
      <w:r>
        <w:rPr>
          <w:rFonts w:cs="Garamond" w:ascii="Garamond" w:hAnsi="Garamond"/>
          <w:sz w:val="24"/>
          <w:szCs w:val="24"/>
        </w:rPr>
        <w:t> вв., от спонтанных военных акций до масштабной колонизации казаками этих территорий.</w:t>
      </w:r>
    </w:p>
    <w:p>
      <w:pPr>
        <w:pStyle w:val="Normal"/>
        <w:ind w:end="-31" w:firstLine="720"/>
        <w:jc w:val="both"/>
        <w:rPr>
          <w:rFonts w:ascii="Garamond" w:hAnsi="Garamond" w:cs="Garamond"/>
          <w:sz w:val="24"/>
          <w:szCs w:val="24"/>
        </w:rPr>
      </w:pPr>
      <w:r>
        <w:rPr>
          <w:rFonts w:cs="Garamond" w:ascii="Garamond" w:hAnsi="Garamond"/>
          <w:sz w:val="24"/>
          <w:szCs w:val="24"/>
        </w:rPr>
        <w:t>В скайп-заседании (модератор В. В. Прудников) конференции приняли участие несколько исследователей, среди которых:</w:t>
      </w:r>
    </w:p>
    <w:p>
      <w:pPr>
        <w:pStyle w:val="Normal"/>
        <w:ind w:end="-31" w:firstLine="720"/>
        <w:jc w:val="both"/>
        <w:rPr/>
      </w:pPr>
      <w:r>
        <w:rPr>
          <w:rFonts w:cs="Garamond" w:ascii="Garamond" w:hAnsi="Garamond"/>
          <w:i/>
          <w:sz w:val="24"/>
          <w:szCs w:val="24"/>
        </w:rPr>
        <w:t>Т. М. Калинина</w:t>
      </w:r>
      <w:r>
        <w:rPr>
          <w:rFonts w:cs="Garamond" w:ascii="Garamond" w:hAnsi="Garamond"/>
          <w:sz w:val="24"/>
          <w:szCs w:val="24"/>
        </w:rPr>
        <w:t xml:space="preserve"> (ИВИ РАН) проанализировала в сообщении сведения арабских географов </w:t>
      </w:r>
      <w:r>
        <w:rPr>
          <w:rFonts w:cs="Garamond" w:ascii="Garamond" w:hAnsi="Garamond"/>
          <w:sz w:val="24"/>
          <w:szCs w:val="24"/>
          <w:lang w:val="en-US"/>
        </w:rPr>
        <w:t>IX</w:t>
      </w:r>
      <w:r>
        <w:rPr>
          <w:rFonts w:cs="Garamond" w:ascii="Garamond" w:hAnsi="Garamond"/>
          <w:sz w:val="24"/>
          <w:szCs w:val="24"/>
        </w:rPr>
        <w:t>–</w:t>
      </w:r>
      <w:r>
        <w:rPr>
          <w:rFonts w:cs="Garamond" w:ascii="Garamond" w:hAnsi="Garamond"/>
          <w:sz w:val="24"/>
          <w:szCs w:val="24"/>
          <w:lang w:val="en-US"/>
        </w:rPr>
        <w:t>X</w:t>
      </w:r>
      <w:r>
        <w:rPr>
          <w:rFonts w:cs="Garamond" w:ascii="Garamond" w:hAnsi="Garamond"/>
          <w:sz w:val="24"/>
          <w:szCs w:val="24"/>
        </w:rPr>
        <w:t xml:space="preserve"> вв. о Средиземном и Черном морях и заключила, что мусульманские завоевания способствовали возрождению и расширению средиземноморской торговли. </w:t>
      </w:r>
      <w:r>
        <w:rPr>
          <w:rFonts w:cs="Garamond" w:ascii="Garamond" w:hAnsi="Garamond"/>
          <w:i/>
          <w:sz w:val="24"/>
          <w:szCs w:val="24"/>
        </w:rPr>
        <w:t xml:space="preserve">Д. В. Дубровская </w:t>
      </w:r>
      <w:r>
        <w:rPr>
          <w:rFonts w:cs="Garamond" w:ascii="Garamond" w:hAnsi="Garamond"/>
          <w:sz w:val="24"/>
          <w:szCs w:val="24"/>
        </w:rPr>
        <w:t xml:space="preserve">(ИВ РАН) посвятила сообщение бахчисарайским килимам и, в частности, изображенным на них узорах в виде дракона, по-видимому, происходящим из Китая, а также их символике. </w:t>
      </w:r>
      <w:r>
        <w:rPr>
          <w:rFonts w:cs="Garamond" w:ascii="Garamond" w:hAnsi="Garamond"/>
          <w:i/>
          <w:sz w:val="24"/>
          <w:szCs w:val="24"/>
        </w:rPr>
        <w:t xml:space="preserve">О. М. Курникова </w:t>
      </w:r>
      <w:r>
        <w:rPr>
          <w:rFonts w:cs="Garamond" w:ascii="Garamond" w:hAnsi="Garamond"/>
          <w:sz w:val="24"/>
          <w:szCs w:val="24"/>
        </w:rPr>
        <w:t xml:space="preserve">(ИВ РАН) сконцентрировала внимание на периоде активизации торговых отношений между Россией и Османской империей в последней четверти </w:t>
      </w:r>
      <w:r>
        <w:rPr>
          <w:rFonts w:cs="Garamond" w:ascii="Garamond" w:hAnsi="Garamond"/>
          <w:sz w:val="24"/>
          <w:szCs w:val="24"/>
          <w:lang w:val="en-US"/>
        </w:rPr>
        <w:t>XVIII</w:t>
      </w:r>
      <w:r>
        <w:rPr>
          <w:rFonts w:cs="Garamond" w:ascii="Garamond" w:hAnsi="Garamond"/>
          <w:sz w:val="24"/>
          <w:szCs w:val="24"/>
        </w:rPr>
        <w:t xml:space="preserve"> в. </w:t>
      </w:r>
    </w:p>
    <w:p>
      <w:pPr>
        <w:pStyle w:val="Normal"/>
        <w:ind w:end="-31" w:firstLine="720"/>
        <w:jc w:val="both"/>
        <w:rPr>
          <w:rFonts w:ascii="Garamond" w:hAnsi="Garamond" w:cs="Garamond"/>
          <w:sz w:val="24"/>
          <w:szCs w:val="24"/>
        </w:rPr>
      </w:pPr>
      <w:r>
        <w:rPr>
          <w:rFonts w:cs="Garamond" w:ascii="Garamond" w:hAnsi="Garamond"/>
          <w:sz w:val="24"/>
          <w:szCs w:val="24"/>
        </w:rPr>
        <w:t xml:space="preserve">В завершающей, седьмой секции (модераторы Н. И. Храпунов и Д. А. Прохоров) </w:t>
      </w:r>
      <w:r>
        <w:rPr>
          <w:rFonts w:cs="Garamond" w:ascii="Garamond" w:hAnsi="Garamond"/>
          <w:i/>
          <w:sz w:val="24"/>
          <w:szCs w:val="24"/>
        </w:rPr>
        <w:t>Д. В. Конкин</w:t>
      </w:r>
      <w:r>
        <w:rPr>
          <w:rFonts w:cs="Garamond" w:ascii="Garamond" w:hAnsi="Garamond"/>
          <w:sz w:val="24"/>
          <w:szCs w:val="24"/>
        </w:rPr>
        <w:t xml:space="preserve"> (КФУ им. В. И. Вернадского) рассказал о Шейхе Мансуре — руководителе народно-освободительного движения горцев Северного Кавказа, и его последователях в Крыму в конце </w:t>
      </w:r>
      <w:r>
        <w:rPr>
          <w:rFonts w:cs="Garamond" w:ascii="Garamond" w:hAnsi="Garamond"/>
          <w:sz w:val="24"/>
          <w:szCs w:val="24"/>
          <w:lang w:val="en-US"/>
        </w:rPr>
        <w:t>XVIII</w:t>
      </w:r>
      <w:r>
        <w:rPr>
          <w:rFonts w:cs="Garamond" w:ascii="Garamond" w:hAnsi="Garamond"/>
          <w:sz w:val="24"/>
          <w:szCs w:val="24"/>
        </w:rPr>
        <w:t xml:space="preserve"> в. </w:t>
      </w:r>
      <w:r>
        <w:rPr>
          <w:rFonts w:cs="Garamond" w:ascii="Garamond" w:hAnsi="Garamond"/>
          <w:i/>
          <w:sz w:val="24"/>
          <w:szCs w:val="24"/>
        </w:rPr>
        <w:t>Н. В. Гинькут</w:t>
      </w:r>
      <w:r>
        <w:rPr>
          <w:rFonts w:cs="Garamond" w:ascii="Garamond" w:hAnsi="Garamond"/>
          <w:sz w:val="24"/>
          <w:szCs w:val="24"/>
        </w:rPr>
        <w:t xml:space="preserve"> (Музей-заповедник «Херсонес Таврический) сделала доклад о творчестве английского художника У. Хадфилда, сопровождавшего в качестве одного из художников в поездке в Крым Екатерину </w:t>
      </w:r>
      <w:r>
        <w:rPr>
          <w:rFonts w:cs="Garamond" w:ascii="Garamond" w:hAnsi="Garamond"/>
          <w:sz w:val="24"/>
          <w:szCs w:val="24"/>
          <w:lang w:val="en-US"/>
        </w:rPr>
        <w:t>II</w:t>
      </w:r>
      <w:r>
        <w:rPr>
          <w:rFonts w:cs="Garamond" w:ascii="Garamond" w:hAnsi="Garamond"/>
          <w:sz w:val="24"/>
          <w:szCs w:val="24"/>
        </w:rPr>
        <w:t xml:space="preserve"> в конце </w:t>
      </w:r>
      <w:r>
        <w:rPr>
          <w:rFonts w:cs="Garamond" w:ascii="Garamond" w:hAnsi="Garamond"/>
          <w:sz w:val="24"/>
          <w:szCs w:val="24"/>
          <w:lang w:val="en-US"/>
        </w:rPr>
        <w:t>XVIII</w:t>
      </w:r>
      <w:r>
        <w:rPr>
          <w:rFonts w:cs="Garamond" w:ascii="Garamond" w:hAnsi="Garamond"/>
          <w:sz w:val="24"/>
          <w:szCs w:val="24"/>
        </w:rPr>
        <w:t> в. и зафиксировавшего важные вехи передвижений императрицы в оформленных в альбом акварелях «</w:t>
      </w:r>
      <w:r>
        <w:rPr>
          <w:rStyle w:val="Fontstyle01"/>
          <w:rFonts w:cs="Garamond" w:ascii="Garamond" w:hAnsi="Garamond"/>
          <w:color w:val="000000"/>
          <w:sz w:val="24"/>
          <w:szCs w:val="24"/>
        </w:rPr>
        <w:t xml:space="preserve">Путешествие в Крым Ее Величества Императрицы всероссийской, 1787 г.». </w:t>
      </w:r>
    </w:p>
    <w:p>
      <w:pPr>
        <w:pStyle w:val="Normal"/>
        <w:ind w:end="-31" w:firstLine="720"/>
        <w:jc w:val="both"/>
        <w:rPr/>
      </w:pPr>
      <w:r>
        <w:rPr>
          <w:rFonts w:cs="Garamond" w:ascii="Garamond" w:hAnsi="Garamond"/>
          <w:iCs/>
          <w:sz w:val="24"/>
          <w:szCs w:val="24"/>
        </w:rPr>
        <w:t>На закрытии конференции участники мероприятия приняли следующую резолюцию:</w:t>
      </w:r>
      <w:r>
        <w:rPr>
          <w:rFonts w:cs="Garamond" w:ascii="Garamond" w:hAnsi="Garamond"/>
          <w:i/>
          <w:sz w:val="24"/>
          <w:szCs w:val="24"/>
        </w:rPr>
        <w:t xml:space="preserve"> «Считать, что данный научный форум проведен успешно, на высоком научном и организационном уровне, продолжить ежегодное проведение конференции, в связи с тем что она имеет большое общественно-политическое значение и входит в Комплекс мер Правительства Российской Федерации на 2020–2022 гг».</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TimesNewRomanPSMT">
    <w:altName w:val="MS Gothic"/>
    <w:charset w:val="80"/>
    <w:family w:val="auto"/>
    <w:pitch w:val="default"/>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344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344</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9">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350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350</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rFonts w:ascii="Garamond" w:hAnsi="Garamond" w:cs="Garamond"/>
        </w:rPr>
      </w:pPr>
      <w:r>
        <w:rPr>
          <w:rStyle w:val="Style14"/>
        </w:rPr>
        <w:footnoteRef/>
      </w:r>
      <w:r>
        <w:rPr>
          <w:rFonts w:cs="Garamond" w:ascii="Garamond" w:hAnsi="Garamond"/>
        </w:rPr>
        <w:t xml:space="preserve"> </w:t>
      </w:r>
      <w:r>
        <w:rPr>
          <w:rStyle w:val="Fontstyle01"/>
          <w:rFonts w:cs="Garamond" w:ascii="Garamond" w:hAnsi="Garamond"/>
          <w:color w:val="000000"/>
          <w:sz w:val="20"/>
          <w:szCs w:val="20"/>
        </w:rPr>
        <w:t>Виктор Викторович ЛЕБЕДИНСКИЙ, кандидат исторических наук, старший научный сотрудник Института</w:t>
      </w:r>
      <w:r>
        <w:rPr>
          <w:rFonts w:cs="Garamond" w:ascii="Garamond" w:hAnsi="Garamond"/>
        </w:rPr>
        <w:t xml:space="preserve"> </w:t>
      </w:r>
      <w:r>
        <w:rPr>
          <w:rStyle w:val="Fontstyle01"/>
          <w:rFonts w:cs="Garamond" w:ascii="Garamond" w:hAnsi="Garamond"/>
          <w:color w:val="000000"/>
          <w:sz w:val="20"/>
          <w:szCs w:val="20"/>
        </w:rPr>
        <w:t>востоковедения РАН, Москва; v_lebedinski@mail.ru</w:t>
      </w:r>
    </w:p>
    <w:p>
      <w:pPr>
        <w:pStyle w:val="Normal"/>
        <w:ind w:end="-31" w:hanging="0"/>
        <w:jc w:val="both"/>
        <w:rPr/>
      </w:pPr>
      <w:r>
        <w:rPr>
          <w:rStyle w:val="Fontstyle01"/>
          <w:rFonts w:eastAsia="Garamond" w:cs="Garamond" w:ascii="Garamond" w:hAnsi="Garamond"/>
          <w:color w:val="000000"/>
          <w:sz w:val="20"/>
          <w:szCs w:val="20"/>
          <w:lang w:val="en-US"/>
        </w:rPr>
        <w:t xml:space="preserve">   </w:t>
      </w:r>
      <w:r>
        <w:rPr>
          <w:rStyle w:val="Fontstyle01"/>
          <w:rFonts w:cs="Garamond" w:ascii="Garamond" w:hAnsi="Garamond"/>
          <w:color w:val="000000"/>
          <w:sz w:val="20"/>
          <w:szCs w:val="20"/>
          <w:lang w:val="en-US"/>
        </w:rPr>
        <w:t>Victor V. LEBEDINSKI, PhD (History), Senior Research Fellow, Institute of Oriental Studies RAS, Moscow;</w:t>
      </w:r>
      <w:r>
        <w:rPr>
          <w:rFonts w:cs="Garamond" w:ascii="Garamond" w:hAnsi="Garamond"/>
          <w:lang w:val="en-US"/>
        </w:rPr>
        <w:t xml:space="preserve"> </w:t>
      </w:r>
      <w:r>
        <w:rPr>
          <w:rStyle w:val="Fontstyle01"/>
          <w:rFonts w:cs="Garamond" w:ascii="Garamond" w:hAnsi="Garamond"/>
          <w:color w:val="000000"/>
          <w:sz w:val="20"/>
          <w:szCs w:val="20"/>
          <w:lang w:val="en-US"/>
        </w:rPr>
        <w:t>v_lebedinski@mail.ru</w:t>
      </w:r>
    </w:p>
    <w:p>
      <w:pPr>
        <w:pStyle w:val="Normal"/>
        <w:ind w:end="-31" w:hanging="0"/>
        <w:jc w:val="both"/>
        <w:rPr/>
      </w:pPr>
      <w:r>
        <w:rPr>
          <w:rStyle w:val="Fontstyle01"/>
          <w:rFonts w:eastAsia="Garamond" w:cs="Garamond" w:ascii="Garamond" w:hAnsi="Garamond"/>
          <w:color w:val="000000"/>
          <w:sz w:val="20"/>
          <w:szCs w:val="20"/>
        </w:rPr>
        <w:t xml:space="preserve">   </w:t>
      </w:r>
      <w:r>
        <w:rPr>
          <w:rStyle w:val="Fontstyle01"/>
          <w:rFonts w:cs="Garamond" w:ascii="Garamond" w:hAnsi="Garamond"/>
          <w:color w:val="000000"/>
          <w:sz w:val="20"/>
          <w:szCs w:val="20"/>
          <w:lang w:val="en-US"/>
        </w:rPr>
        <w:t>ORCID</w:t>
      </w:r>
      <w:r>
        <w:rPr>
          <w:rStyle w:val="Fontstyle01"/>
          <w:rFonts w:cs="Garamond" w:ascii="Garamond" w:hAnsi="Garamond"/>
          <w:color w:val="000000"/>
          <w:sz w:val="20"/>
          <w:szCs w:val="20"/>
        </w:rPr>
        <w:t xml:space="preserve"> </w:t>
      </w:r>
      <w:r>
        <w:rPr>
          <w:rStyle w:val="Fontstyle01"/>
          <w:rFonts w:cs="Garamond" w:ascii="Garamond" w:hAnsi="Garamond"/>
          <w:color w:val="000000"/>
          <w:sz w:val="20"/>
          <w:szCs w:val="20"/>
          <w:lang w:val="en-US"/>
        </w:rPr>
        <w:t>ID</w:t>
      </w:r>
      <w:r>
        <w:rPr>
          <w:rStyle w:val="Fontstyle01"/>
          <w:rFonts w:cs="Garamond" w:ascii="Garamond" w:hAnsi="Garamond"/>
          <w:color w:val="000000"/>
          <w:sz w:val="20"/>
          <w:szCs w:val="20"/>
        </w:rPr>
        <w:t xml:space="preserve">: </w:t>
      </w:r>
      <w:r>
        <w:rPr>
          <w:rFonts w:cs="Garamond" w:ascii="Garamond" w:hAnsi="Garamond"/>
          <w:lang w:eastAsia="en-GB"/>
        </w:rPr>
        <w:t>0000-0002-6801-0497</w:t>
      </w:r>
    </w:p>
    <w:p>
      <w:pPr>
        <w:pStyle w:val="Normal"/>
        <w:ind w:end="-31" w:hanging="0"/>
        <w:jc w:val="both"/>
        <w:rPr>
          <w:rFonts w:ascii="Garamond" w:hAnsi="Garamond" w:cs="Garamond"/>
        </w:rPr>
      </w:pPr>
      <w:r>
        <w:rPr>
          <w:rStyle w:val="Fontstyle01"/>
          <w:rFonts w:eastAsia="Garamond" w:cs="Garamond" w:ascii="Garamond" w:hAnsi="Garamond"/>
          <w:color w:val="000000"/>
          <w:sz w:val="20"/>
          <w:szCs w:val="20"/>
        </w:rPr>
        <w:t xml:space="preserve">   </w:t>
      </w:r>
      <w:r>
        <w:rPr>
          <w:rStyle w:val="Fontstyle01"/>
          <w:rFonts w:cs="Garamond" w:ascii="Garamond" w:hAnsi="Garamond"/>
          <w:color w:val="000000"/>
          <w:sz w:val="20"/>
          <w:szCs w:val="20"/>
        </w:rPr>
        <w:t>Юлия Александровна ПРОНИНА, кандидат исторических наук, младший научный сотрудник Института востоковедения РАН, Москва;</w:t>
      </w:r>
      <w:r>
        <w:rPr>
          <w:rFonts w:cs="Garamond" w:ascii="Garamond" w:hAnsi="Garamond"/>
        </w:rPr>
        <w:t xml:space="preserve"> </w:t>
      </w:r>
      <w:r>
        <w:rPr>
          <w:rStyle w:val="Fontstyle01"/>
          <w:rFonts w:cs="Garamond" w:ascii="Garamond" w:hAnsi="Garamond"/>
          <w:color w:val="000000"/>
          <w:sz w:val="20"/>
          <w:szCs w:val="20"/>
        </w:rPr>
        <w:t>julia_pronina@mail.ru</w:t>
      </w:r>
    </w:p>
    <w:p>
      <w:pPr>
        <w:pStyle w:val="Normal"/>
        <w:ind w:end="-31" w:hanging="0"/>
        <w:jc w:val="both"/>
        <w:rPr/>
      </w:pPr>
      <w:r>
        <w:rPr>
          <w:rStyle w:val="Fontstyle01"/>
          <w:rFonts w:eastAsia="Garamond" w:cs="Garamond" w:ascii="Garamond" w:hAnsi="Garamond"/>
          <w:color w:val="000000"/>
          <w:sz w:val="20"/>
          <w:szCs w:val="20"/>
          <w:lang w:val="en-US"/>
        </w:rPr>
        <w:t xml:space="preserve">   </w:t>
      </w:r>
      <w:r>
        <w:rPr>
          <w:rStyle w:val="Fontstyle01"/>
          <w:rFonts w:cs="Garamond" w:ascii="Garamond" w:hAnsi="Garamond"/>
          <w:color w:val="000000"/>
          <w:sz w:val="20"/>
          <w:szCs w:val="20"/>
          <w:lang w:val="en-US"/>
        </w:rPr>
        <w:t>Julia A. PRONINA, PhD (History), Junior Research Fellow, Institute of Oriental Studies, RAS, Moscow; julia_pronina@mail.ru</w:t>
      </w:r>
    </w:p>
    <w:p>
      <w:pPr>
        <w:pStyle w:val="Normal"/>
        <w:ind w:end="-31" w:hanging="0"/>
        <w:jc w:val="both"/>
        <w:rPr/>
      </w:pPr>
      <w:r>
        <w:rPr>
          <w:rStyle w:val="Fontstyle01"/>
          <w:rFonts w:eastAsia="Garamond" w:cs="Garamond" w:ascii="Garamond" w:hAnsi="Garamond"/>
          <w:color w:val="000000"/>
          <w:sz w:val="20"/>
          <w:szCs w:val="20"/>
        </w:rPr>
        <w:t xml:space="preserve">   </w:t>
      </w:r>
      <w:r>
        <w:rPr>
          <w:rStyle w:val="Fontstyle01"/>
          <w:rFonts w:cs="Garamond" w:ascii="Garamond" w:hAnsi="Garamond"/>
          <w:color w:val="000000"/>
          <w:sz w:val="20"/>
          <w:szCs w:val="20"/>
          <w:lang w:val="en-US"/>
        </w:rPr>
        <w:t xml:space="preserve">ORCID ID: </w:t>
      </w:r>
      <w:r>
        <w:rPr>
          <w:rFonts w:cs="Garamond" w:ascii="Garamond" w:hAnsi="Garamond"/>
          <w:shd w:fill="FFFFFF" w:val="clear"/>
          <w:lang w:val="en-US" w:eastAsia="en-GB"/>
        </w:rPr>
        <w:t>0000-0002-5169-8598</w:t>
      </w:r>
    </w:p>
  </w:footnote>
  <w:footnote w:id="3">
    <w:p>
      <w:pPr>
        <w:pStyle w:val="Style29"/>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Конференции проведена при финансовой поддержке РФФИ. Договор № 20-09-20029\20.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0"/>
            <w:jc w:val="center"/>
            <w:rPr>
              <w:rFonts w:ascii="Garamond" w:hAnsi="Garamond" w:cs="Garamond"/>
              <w:color w:val="000000"/>
            </w:rPr>
          </w:pPr>
          <w:r>
            <w:rPr>
              <w:rFonts w:cs="Garamond" w:ascii="Garamond" w:hAnsi="Garamond"/>
            </w:rPr>
            <w:t xml:space="preserve">Лебединский В. В., Пронина Ю. А. </w:t>
          </w:r>
          <w:r>
            <w:rPr>
              <w:rFonts w:cs="Garamond" w:ascii="Garamond" w:hAnsi="Garamond"/>
              <w:lang w:val="en-US"/>
            </w:rPr>
            <w:t>IV </w:t>
          </w:r>
          <w:r>
            <w:rPr>
              <w:rFonts w:cs="Garamond" w:ascii="Garamond" w:hAnsi="Garamond"/>
            </w:rPr>
            <w:t>международная научная конференция «Связи Крыма...»</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Fontstyle01">
    <w:name w:val="fontstyle01"/>
    <w:qFormat/>
    <w:rPr>
      <w:rFonts w:ascii="TimesNewRomanPSMT;MS Gothic" w:hAnsi="TimesNewRomanPSMT;MS Gothic" w:cs="Times New Roman"/>
      <w:color w:val="242021"/>
      <w:sz w:val="28"/>
      <w:szCs w:val="28"/>
    </w:rPr>
  </w:style>
  <w:style w:type="character" w:styleId="WW8Dropcap0">
    <w:name w:val="WW8Dropcap0"/>
    <w:qFormat/>
    <w:rPr>
      <w:rFonts w:ascii="Garamond" w:hAnsi="Garamond"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lear" w:pos="709"/>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264</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2020-12-15T19:31:00Z</dcterms:modified>
  <cp:revision>170</cp:revision>
  <dc:subject/>
  <dc:title>РУБРИКА: РЕЦЕНЗИИ; к юбилею ИВ РАН (</dc:title>
</cp:coreProperties>
</file>